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EC60A" w14:textId="77777777" w:rsidR="00502190" w:rsidRPr="00B6074B" w:rsidRDefault="00502190" w:rsidP="00502190">
      <w:pPr>
        <w:spacing w:line="288" w:lineRule="auto"/>
        <w:jc w:val="center"/>
        <w:rPr>
          <w:rFonts w:ascii="Arial Narrow" w:hAnsi="Arial Narrow" w:cstheme="minorHAnsi"/>
          <w:b/>
          <w:sz w:val="20"/>
          <w:szCs w:val="20"/>
        </w:rPr>
      </w:pPr>
    </w:p>
    <w:p w14:paraId="01D06273" w14:textId="77777777" w:rsidR="00502190" w:rsidRPr="00B6074B" w:rsidRDefault="00502190" w:rsidP="00502190">
      <w:pPr>
        <w:spacing w:line="288" w:lineRule="auto"/>
        <w:jc w:val="center"/>
        <w:rPr>
          <w:rFonts w:ascii="Arial Narrow" w:hAnsi="Arial Narrow" w:cstheme="minorHAnsi"/>
          <w:b/>
          <w:sz w:val="20"/>
          <w:szCs w:val="20"/>
        </w:rPr>
      </w:pPr>
    </w:p>
    <w:p w14:paraId="325D9026" w14:textId="77777777" w:rsidR="00502190" w:rsidRPr="00B6074B" w:rsidRDefault="00502190" w:rsidP="00502190">
      <w:pPr>
        <w:spacing w:line="288" w:lineRule="auto"/>
        <w:jc w:val="center"/>
        <w:rPr>
          <w:rFonts w:ascii="Arial Narrow" w:hAnsi="Arial Narrow" w:cstheme="minorHAnsi"/>
          <w:b/>
          <w:sz w:val="20"/>
          <w:szCs w:val="20"/>
        </w:rPr>
      </w:pPr>
      <w:r w:rsidRPr="00B6074B">
        <w:rPr>
          <w:rFonts w:ascii="Arial Narrow" w:hAnsi="Arial Narrow" w:cstheme="minorHAnsi"/>
          <w:b/>
          <w:sz w:val="20"/>
          <w:szCs w:val="20"/>
        </w:rPr>
        <w:t>Umowa powierzenia przetwarzania danych osobowych</w:t>
      </w:r>
    </w:p>
    <w:p w14:paraId="4A6FC864" w14:textId="77777777" w:rsidR="00502190" w:rsidRPr="00B6074B" w:rsidRDefault="00502190" w:rsidP="00502190">
      <w:pPr>
        <w:spacing w:line="288" w:lineRule="auto"/>
        <w:jc w:val="center"/>
        <w:rPr>
          <w:rFonts w:ascii="Arial Narrow" w:hAnsi="Arial Narrow" w:cstheme="minorHAnsi"/>
          <w:sz w:val="20"/>
          <w:szCs w:val="20"/>
        </w:rPr>
      </w:pPr>
      <w:r w:rsidRPr="00B6074B">
        <w:rPr>
          <w:rFonts w:ascii="Arial Narrow" w:hAnsi="Arial Narrow" w:cstheme="minorHAnsi"/>
          <w:sz w:val="20"/>
          <w:szCs w:val="20"/>
        </w:rPr>
        <w:t>zawarta dnia ………………………………pomiędzy:</w:t>
      </w:r>
    </w:p>
    <w:p w14:paraId="3D6772DA" w14:textId="77777777" w:rsidR="00502190" w:rsidRPr="00B6074B" w:rsidRDefault="00502190" w:rsidP="00502190">
      <w:pPr>
        <w:spacing w:line="288" w:lineRule="auto"/>
        <w:rPr>
          <w:rFonts w:ascii="Arial Narrow" w:hAnsi="Arial Narrow" w:cstheme="minorHAnsi"/>
          <w:sz w:val="20"/>
          <w:szCs w:val="20"/>
        </w:rPr>
      </w:pPr>
    </w:p>
    <w:p w14:paraId="44ADFCD2" w14:textId="77777777" w:rsidR="00502190" w:rsidRPr="00B6074B" w:rsidRDefault="00502190" w:rsidP="00502190">
      <w:pPr>
        <w:jc w:val="both"/>
        <w:rPr>
          <w:rFonts w:ascii="Arial Narrow" w:hAnsi="Arial Narrow" w:cs="Calibri"/>
          <w:bCs/>
          <w:sz w:val="20"/>
          <w:szCs w:val="20"/>
        </w:rPr>
      </w:pPr>
      <w:r w:rsidRPr="00B6074B">
        <w:rPr>
          <w:rFonts w:ascii="Arial Narrow" w:hAnsi="Arial Narrow"/>
          <w:b/>
          <w:sz w:val="20"/>
          <w:szCs w:val="20"/>
        </w:rPr>
        <w:t>10 Wojskowym Szpitalem Klinicznym z Polikliniką S.P.Z.O.Z. w Bydgoszczy</w:t>
      </w:r>
      <w:r w:rsidRPr="00B6074B">
        <w:rPr>
          <w:rFonts w:ascii="Arial Narrow" w:hAnsi="Arial Narrow" w:cs="Calibri"/>
          <w:bCs/>
          <w:sz w:val="20"/>
          <w:szCs w:val="20"/>
        </w:rPr>
        <w:t xml:space="preserve"> </w:t>
      </w:r>
    </w:p>
    <w:p w14:paraId="61C8E625" w14:textId="77777777" w:rsidR="00502190" w:rsidRPr="00B6074B" w:rsidRDefault="00502190" w:rsidP="00502190">
      <w:pPr>
        <w:jc w:val="both"/>
        <w:rPr>
          <w:rFonts w:ascii="Arial Narrow" w:hAnsi="Arial Narrow" w:cs="Calibri"/>
          <w:bCs/>
          <w:sz w:val="20"/>
          <w:szCs w:val="20"/>
        </w:rPr>
      </w:pPr>
      <w:r w:rsidRPr="00B6074B">
        <w:rPr>
          <w:rFonts w:ascii="Arial Narrow" w:hAnsi="Arial Narrow" w:cs="Calibri"/>
          <w:bCs/>
          <w:sz w:val="20"/>
          <w:szCs w:val="20"/>
        </w:rPr>
        <w:t>reprezentowaną przez:</w:t>
      </w:r>
    </w:p>
    <w:p w14:paraId="7331FBD2" w14:textId="77777777" w:rsidR="00502190" w:rsidRPr="00B6074B" w:rsidRDefault="00502190" w:rsidP="00502190">
      <w:pPr>
        <w:jc w:val="both"/>
        <w:rPr>
          <w:rFonts w:ascii="Arial Narrow" w:hAnsi="Arial Narrow" w:cs="Arial"/>
          <w:sz w:val="22"/>
          <w:lang w:eastAsia="ar-SA"/>
        </w:rPr>
      </w:pPr>
    </w:p>
    <w:p w14:paraId="5F969415" w14:textId="0A3BAC7D" w:rsidR="00502190" w:rsidRPr="00B6074B" w:rsidRDefault="00502190" w:rsidP="00502190">
      <w:pPr>
        <w:jc w:val="both"/>
        <w:rPr>
          <w:rFonts w:ascii="Arial Narrow" w:hAnsi="Arial Narrow" w:cs="Calibri"/>
          <w:b/>
          <w:bCs/>
          <w:sz w:val="18"/>
          <w:szCs w:val="20"/>
        </w:rPr>
      </w:pPr>
      <w:r w:rsidRPr="00B6074B">
        <w:rPr>
          <w:rFonts w:ascii="Arial Narrow" w:hAnsi="Arial Narrow" w:cs="Arial"/>
          <w:b/>
          <w:sz w:val="22"/>
          <w:lang w:eastAsia="ar-SA"/>
        </w:rPr>
        <w:t>płk dr n. med. Sławomir</w:t>
      </w:r>
      <w:r w:rsidR="00B6074B" w:rsidRPr="00B6074B">
        <w:rPr>
          <w:rFonts w:ascii="Arial Narrow" w:hAnsi="Arial Narrow" w:cs="Arial"/>
          <w:b/>
          <w:sz w:val="22"/>
          <w:lang w:eastAsia="ar-SA"/>
        </w:rPr>
        <w:t>a</w:t>
      </w:r>
      <w:r w:rsidRPr="00B6074B">
        <w:rPr>
          <w:rFonts w:ascii="Arial Narrow" w:hAnsi="Arial Narrow" w:cs="Arial"/>
          <w:b/>
          <w:sz w:val="22"/>
          <w:lang w:eastAsia="ar-SA"/>
        </w:rPr>
        <w:t xml:space="preserve"> WAWRZYNIAK</w:t>
      </w:r>
      <w:r w:rsidR="00B6074B" w:rsidRPr="00B6074B">
        <w:rPr>
          <w:rFonts w:ascii="Arial Narrow" w:hAnsi="Arial Narrow" w:cs="Arial"/>
          <w:b/>
          <w:sz w:val="22"/>
          <w:lang w:eastAsia="ar-SA"/>
        </w:rPr>
        <w:t>A</w:t>
      </w:r>
      <w:r w:rsidRPr="00B6074B">
        <w:rPr>
          <w:rFonts w:ascii="Arial Narrow" w:hAnsi="Arial Narrow" w:cs="Arial"/>
          <w:b/>
          <w:sz w:val="22"/>
          <w:lang w:eastAsia="ar-SA"/>
        </w:rPr>
        <w:t xml:space="preserve"> – Komendanta Szpitala</w:t>
      </w:r>
    </w:p>
    <w:p w14:paraId="2EBBDFF1" w14:textId="77777777" w:rsidR="00502190" w:rsidRPr="00B6074B" w:rsidRDefault="00502190" w:rsidP="00502190">
      <w:pPr>
        <w:jc w:val="both"/>
        <w:rPr>
          <w:rFonts w:ascii="Arial Narrow" w:hAnsi="Arial Narrow" w:cs="Calibri"/>
          <w:bCs/>
          <w:sz w:val="20"/>
          <w:szCs w:val="20"/>
        </w:rPr>
      </w:pPr>
    </w:p>
    <w:p w14:paraId="788AF31E" w14:textId="77777777" w:rsidR="00502190" w:rsidRPr="00B6074B" w:rsidRDefault="00502190" w:rsidP="00502190">
      <w:pPr>
        <w:jc w:val="both"/>
        <w:rPr>
          <w:rFonts w:ascii="Arial Narrow" w:hAnsi="Arial Narrow" w:cs="Calibri"/>
          <w:bCs/>
          <w:sz w:val="20"/>
          <w:szCs w:val="20"/>
        </w:rPr>
      </w:pPr>
      <w:r w:rsidRPr="00B6074B">
        <w:rPr>
          <w:rFonts w:ascii="Arial Narrow" w:hAnsi="Arial Narrow" w:cs="Calibri"/>
          <w:bCs/>
          <w:sz w:val="20"/>
          <w:szCs w:val="20"/>
        </w:rPr>
        <w:t>zwanym w dalszej części umowy „</w:t>
      </w:r>
      <w:r w:rsidRPr="00B6074B">
        <w:rPr>
          <w:rFonts w:ascii="Arial Narrow" w:hAnsi="Arial Narrow" w:cs="Calibri"/>
          <w:b/>
          <w:bCs/>
          <w:sz w:val="20"/>
          <w:szCs w:val="20"/>
        </w:rPr>
        <w:t>Administratorem Danych” lub „Administratorem”,</w:t>
      </w:r>
    </w:p>
    <w:p w14:paraId="059DCC8C" w14:textId="77777777" w:rsidR="00502190" w:rsidRPr="00B6074B" w:rsidRDefault="00502190" w:rsidP="00502190">
      <w:pPr>
        <w:jc w:val="both"/>
        <w:rPr>
          <w:rFonts w:ascii="Arial Narrow" w:hAnsi="Arial Narrow" w:cs="Calibri"/>
          <w:bCs/>
          <w:sz w:val="20"/>
          <w:szCs w:val="20"/>
        </w:rPr>
      </w:pPr>
    </w:p>
    <w:p w14:paraId="11BCDA13" w14:textId="77777777" w:rsidR="00502190" w:rsidRPr="00B6074B" w:rsidRDefault="00502190" w:rsidP="00502190">
      <w:pPr>
        <w:spacing w:line="288" w:lineRule="auto"/>
        <w:jc w:val="both"/>
        <w:rPr>
          <w:rFonts w:ascii="Arial Narrow" w:hAnsi="Arial Narrow" w:cstheme="minorHAnsi"/>
          <w:sz w:val="20"/>
          <w:szCs w:val="20"/>
        </w:rPr>
      </w:pPr>
      <w:r w:rsidRPr="00B6074B">
        <w:rPr>
          <w:rFonts w:ascii="Arial Narrow" w:hAnsi="Arial Narrow" w:cstheme="minorHAnsi"/>
          <w:sz w:val="20"/>
          <w:szCs w:val="20"/>
        </w:rPr>
        <w:t>a</w:t>
      </w:r>
    </w:p>
    <w:p w14:paraId="1506BBC2" w14:textId="3B9D1A1A" w:rsidR="00502190" w:rsidRPr="00B6074B" w:rsidRDefault="00502190" w:rsidP="00502190">
      <w:pPr>
        <w:spacing w:line="288" w:lineRule="auto"/>
        <w:jc w:val="both"/>
        <w:rPr>
          <w:rFonts w:ascii="Arial Narrow" w:hAnsi="Arial Narrow" w:cs="Arial"/>
          <w:sz w:val="20"/>
          <w:szCs w:val="20"/>
        </w:rPr>
      </w:pPr>
      <w:r w:rsidRPr="00B6074B">
        <w:rPr>
          <w:rFonts w:ascii="Arial Narrow" w:hAnsi="Arial Narrow" w:cs="Arial"/>
          <w:b/>
          <w:sz w:val="20"/>
          <w:szCs w:val="20"/>
        </w:rPr>
        <w:t>………………</w:t>
      </w:r>
      <w:proofErr w:type="gramStart"/>
      <w:r w:rsidRPr="00B6074B">
        <w:rPr>
          <w:rFonts w:ascii="Arial Narrow" w:hAnsi="Arial Narrow" w:cs="Arial"/>
          <w:b/>
          <w:sz w:val="20"/>
          <w:szCs w:val="20"/>
        </w:rPr>
        <w:t>…….</w:t>
      </w:r>
      <w:proofErr w:type="gramEnd"/>
      <w:r w:rsidRPr="00B6074B">
        <w:rPr>
          <w:rFonts w:ascii="Arial Narrow" w:hAnsi="Arial Narrow" w:cs="Arial"/>
          <w:b/>
          <w:sz w:val="20"/>
          <w:szCs w:val="20"/>
        </w:rPr>
        <w:t xml:space="preserve">, </w:t>
      </w:r>
      <w:r w:rsidRPr="00B6074B">
        <w:rPr>
          <w:rFonts w:ascii="Arial Narrow" w:hAnsi="Arial Narrow" w:cs="Arial"/>
          <w:sz w:val="20"/>
          <w:szCs w:val="20"/>
        </w:rPr>
        <w:t>z siedzibą w</w:t>
      </w:r>
      <w:r w:rsidRPr="00B6074B">
        <w:rPr>
          <w:rFonts w:ascii="Arial Narrow" w:hAnsi="Arial Narrow" w:cs="Arial"/>
          <w:b/>
          <w:sz w:val="20"/>
          <w:szCs w:val="20"/>
        </w:rPr>
        <w:t xml:space="preserve"> </w:t>
      </w:r>
      <w:r w:rsidRPr="00B6074B">
        <w:rPr>
          <w:rFonts w:ascii="Arial Narrow" w:hAnsi="Arial Narrow" w:cs="Arial"/>
          <w:sz w:val="20"/>
          <w:szCs w:val="20"/>
        </w:rPr>
        <w:t>……………………….., ul. ………………………….., ……………………………….,</w:t>
      </w:r>
      <w:r w:rsidRPr="00B6074B">
        <w:rPr>
          <w:rFonts w:ascii="Arial Narrow" w:hAnsi="Arial Narrow" w:cs="Arial"/>
          <w:b/>
          <w:sz w:val="20"/>
          <w:szCs w:val="20"/>
        </w:rPr>
        <w:t xml:space="preserve"> </w:t>
      </w:r>
      <w:r w:rsidRPr="00B6074B">
        <w:rPr>
          <w:rFonts w:ascii="Arial Narrow" w:hAnsi="Arial Narrow" w:cs="Arial"/>
          <w:sz w:val="20"/>
          <w:szCs w:val="20"/>
        </w:rPr>
        <w:t xml:space="preserve">wpisaną do Rejestru przedsiębiorców prowadzonego przez Sąd Rejonowy dla </w:t>
      </w:r>
      <w:proofErr w:type="spellStart"/>
      <w:r w:rsidRPr="00B6074B">
        <w:rPr>
          <w:rFonts w:ascii="Arial Narrow" w:hAnsi="Arial Narrow" w:cs="Arial"/>
          <w:sz w:val="20"/>
          <w:szCs w:val="20"/>
        </w:rPr>
        <w:t>M.St.</w:t>
      </w:r>
      <w:proofErr w:type="spellEnd"/>
      <w:r w:rsidRPr="00B6074B">
        <w:rPr>
          <w:rFonts w:ascii="Arial Narrow" w:hAnsi="Arial Narrow" w:cs="Arial"/>
          <w:sz w:val="20"/>
          <w:szCs w:val="20"/>
        </w:rPr>
        <w:t xml:space="preserve"> Warszawy w Warszawie XIII Wydział Gospodarczy Krajowego Rejestru Sądowego nr KRS: </w:t>
      </w:r>
      <w:r w:rsidRPr="00B6074B">
        <w:rPr>
          <w:rFonts w:ascii="Arial Narrow" w:hAnsi="Arial Narrow" w:cs="Arial"/>
          <w:b/>
          <w:sz w:val="20"/>
          <w:szCs w:val="20"/>
        </w:rPr>
        <w:t>…………………..</w:t>
      </w:r>
      <w:r w:rsidRPr="00B6074B">
        <w:rPr>
          <w:rFonts w:ascii="Arial Narrow" w:hAnsi="Arial Narrow"/>
          <w:b/>
          <w:sz w:val="20"/>
          <w:szCs w:val="20"/>
        </w:rPr>
        <w:t xml:space="preserve">, </w:t>
      </w:r>
      <w:r w:rsidRPr="00B6074B">
        <w:rPr>
          <w:rFonts w:ascii="Arial Narrow" w:hAnsi="Arial Narrow" w:cs="Arial"/>
          <w:sz w:val="20"/>
          <w:szCs w:val="20"/>
        </w:rPr>
        <w:t xml:space="preserve">REGON </w:t>
      </w:r>
      <w:r w:rsidRPr="00B6074B">
        <w:rPr>
          <w:rFonts w:ascii="Arial Narrow" w:hAnsi="Arial Narrow" w:cs="Arial"/>
          <w:b/>
          <w:sz w:val="20"/>
          <w:szCs w:val="20"/>
        </w:rPr>
        <w:t>…………………………</w:t>
      </w:r>
      <w:r w:rsidRPr="00B6074B">
        <w:rPr>
          <w:rFonts w:ascii="Arial Narrow" w:hAnsi="Arial Narrow" w:cs="Arial"/>
          <w:sz w:val="20"/>
          <w:szCs w:val="20"/>
        </w:rPr>
        <w:t xml:space="preserve">, NIP </w:t>
      </w:r>
    </w:p>
    <w:p w14:paraId="3E5DC570" w14:textId="68B1929A" w:rsidR="00502190" w:rsidRPr="00B6074B" w:rsidRDefault="00502190" w:rsidP="00502190">
      <w:pPr>
        <w:spacing w:line="288" w:lineRule="auto"/>
        <w:jc w:val="both"/>
        <w:rPr>
          <w:rFonts w:ascii="Arial Narrow" w:hAnsi="Arial Narrow" w:cs="Arial"/>
          <w:b/>
          <w:sz w:val="20"/>
          <w:szCs w:val="20"/>
        </w:rPr>
      </w:pPr>
      <w:r w:rsidRPr="00B6074B">
        <w:rPr>
          <w:rFonts w:ascii="Arial Narrow" w:hAnsi="Arial Narrow" w:cs="Arial"/>
          <w:b/>
          <w:sz w:val="20"/>
          <w:szCs w:val="20"/>
        </w:rPr>
        <w:t xml:space="preserve">……………………………….. </w:t>
      </w:r>
    </w:p>
    <w:p w14:paraId="2E6C29DD" w14:textId="77777777" w:rsidR="00502190" w:rsidRPr="00B6074B" w:rsidRDefault="00502190" w:rsidP="00502190">
      <w:pPr>
        <w:spacing w:line="288" w:lineRule="auto"/>
        <w:jc w:val="both"/>
        <w:rPr>
          <w:rFonts w:ascii="Arial Narrow" w:hAnsi="Arial Narrow" w:cs="Calibri"/>
          <w:b/>
          <w:color w:val="000000" w:themeColor="text1"/>
          <w:sz w:val="20"/>
          <w:szCs w:val="20"/>
          <w:lang w:bidi="pl-PL"/>
        </w:rPr>
      </w:pPr>
      <w:r w:rsidRPr="00B6074B">
        <w:rPr>
          <w:rFonts w:ascii="Arial Narrow" w:hAnsi="Arial Narrow" w:cs="Calibri"/>
          <w:b/>
          <w:color w:val="000000" w:themeColor="text1"/>
          <w:sz w:val="20"/>
          <w:szCs w:val="20"/>
          <w:lang w:bidi="pl-PL"/>
        </w:rPr>
        <w:t>zwanym w dalszej części umowy „Podmiotem przetwarzającym”</w:t>
      </w:r>
    </w:p>
    <w:p w14:paraId="068EC467" w14:textId="77777777" w:rsidR="00502190" w:rsidRPr="00B6074B" w:rsidRDefault="00502190" w:rsidP="00502190">
      <w:pPr>
        <w:spacing w:line="288" w:lineRule="auto"/>
        <w:jc w:val="both"/>
        <w:rPr>
          <w:rFonts w:ascii="Arial Narrow" w:hAnsi="Arial Narrow" w:cstheme="minorHAnsi"/>
          <w:sz w:val="20"/>
          <w:szCs w:val="20"/>
        </w:rPr>
      </w:pPr>
      <w:r w:rsidRPr="00B6074B">
        <w:rPr>
          <w:rFonts w:ascii="Arial Narrow" w:hAnsi="Arial Narrow" w:cstheme="minorHAnsi"/>
          <w:sz w:val="20"/>
          <w:szCs w:val="20"/>
        </w:rPr>
        <w:t>zwane w treści umowy łącznie również Stronami, o następującej treści:</w:t>
      </w:r>
    </w:p>
    <w:p w14:paraId="2E1150FA" w14:textId="77777777" w:rsidR="00502190" w:rsidRPr="00B6074B" w:rsidRDefault="00502190" w:rsidP="00502190">
      <w:pPr>
        <w:spacing w:line="288" w:lineRule="auto"/>
        <w:ind w:left="709"/>
        <w:jc w:val="both"/>
        <w:rPr>
          <w:rFonts w:ascii="Arial Narrow" w:hAnsi="Arial Narrow" w:cstheme="minorHAnsi"/>
          <w:sz w:val="20"/>
          <w:szCs w:val="20"/>
        </w:rPr>
      </w:pPr>
    </w:p>
    <w:p w14:paraId="695C4B14" w14:textId="77777777" w:rsidR="00502190" w:rsidRPr="00B6074B" w:rsidRDefault="00502190" w:rsidP="00502190">
      <w:pPr>
        <w:spacing w:line="288" w:lineRule="auto"/>
        <w:jc w:val="center"/>
        <w:rPr>
          <w:rFonts w:ascii="Arial Narrow" w:hAnsi="Arial Narrow" w:cstheme="minorHAnsi"/>
          <w:b/>
          <w:sz w:val="20"/>
          <w:szCs w:val="20"/>
        </w:rPr>
      </w:pPr>
      <w:r w:rsidRPr="00B6074B">
        <w:rPr>
          <w:rFonts w:ascii="Arial Narrow" w:hAnsi="Arial Narrow" w:cstheme="minorHAnsi"/>
          <w:b/>
          <w:sz w:val="20"/>
          <w:szCs w:val="20"/>
        </w:rPr>
        <w:t>§ 1</w:t>
      </w:r>
    </w:p>
    <w:p w14:paraId="14B92A51" w14:textId="77777777" w:rsidR="00502190" w:rsidRPr="00B6074B" w:rsidRDefault="00502190" w:rsidP="00502190">
      <w:pPr>
        <w:spacing w:line="288" w:lineRule="auto"/>
        <w:jc w:val="center"/>
        <w:rPr>
          <w:rFonts w:ascii="Arial Narrow" w:hAnsi="Arial Narrow" w:cstheme="minorHAnsi"/>
          <w:b/>
          <w:bCs/>
          <w:sz w:val="20"/>
          <w:szCs w:val="20"/>
        </w:rPr>
      </w:pPr>
      <w:r w:rsidRPr="00B6074B">
        <w:rPr>
          <w:rFonts w:ascii="Arial Narrow" w:hAnsi="Arial Narrow" w:cstheme="minorHAnsi"/>
          <w:b/>
          <w:bCs/>
          <w:sz w:val="20"/>
          <w:szCs w:val="20"/>
        </w:rPr>
        <w:t>Preambuła</w:t>
      </w:r>
    </w:p>
    <w:p w14:paraId="1E99160E" w14:textId="77777777" w:rsidR="00502190" w:rsidRPr="00B6074B" w:rsidRDefault="00502190" w:rsidP="00502190">
      <w:pPr>
        <w:pStyle w:val="oj-doc-ti"/>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 xml:space="preserve">Niniejsza umowa została sporządzona w oparciu o wymogi wskazane w art. 28 Rozporządzenia Parlamentu Europejskiego i Rady (UE) 2016/679 z dnia 27 kwietnia 2016 r. w sprawie ochrony osób fizycznych </w:t>
      </w:r>
      <w:r w:rsidRPr="00B6074B">
        <w:rPr>
          <w:rFonts w:ascii="Arial Narrow" w:hAnsi="Arial Narrow" w:cstheme="minorHAnsi"/>
          <w:sz w:val="20"/>
          <w:szCs w:val="20"/>
        </w:rPr>
        <w:br/>
        <w:t>w związku z przetwarzaniem danych osobowych i w sprawie swobodnego przepływu takich danych oraz uchylenia dyrektywy 95/46/WE oraz w oparciu o Decyzję wykonawczą komisji (UE) 2021/915 z dnia 4 czerwca 2021 r. w sprawie standardowych klauzul umownych między administratorami a podmiotami przetwarzającymi na podstawie art. 28 ust. 7 rozporządzenia Parlamentu Europejskiego i Rady (UE) 2016/679.</w:t>
      </w:r>
    </w:p>
    <w:p w14:paraId="71EFEC80" w14:textId="77777777" w:rsidR="00502190" w:rsidRPr="00B6074B" w:rsidRDefault="00502190" w:rsidP="00502190">
      <w:pPr>
        <w:spacing w:line="288" w:lineRule="auto"/>
        <w:jc w:val="center"/>
        <w:rPr>
          <w:rFonts w:ascii="Arial Narrow" w:hAnsi="Arial Narrow" w:cstheme="minorHAnsi"/>
          <w:b/>
          <w:bCs/>
          <w:sz w:val="20"/>
          <w:szCs w:val="20"/>
        </w:rPr>
      </w:pPr>
      <w:r w:rsidRPr="00B6074B">
        <w:rPr>
          <w:rFonts w:ascii="Arial Narrow" w:hAnsi="Arial Narrow" w:cstheme="minorHAnsi"/>
          <w:b/>
          <w:bCs/>
          <w:sz w:val="20"/>
          <w:szCs w:val="20"/>
        </w:rPr>
        <w:t>§ 2</w:t>
      </w:r>
    </w:p>
    <w:p w14:paraId="1C50ED67" w14:textId="77777777" w:rsidR="00502190" w:rsidRPr="00B6074B" w:rsidRDefault="00502190" w:rsidP="00502190">
      <w:pPr>
        <w:spacing w:line="288" w:lineRule="auto"/>
        <w:jc w:val="center"/>
        <w:rPr>
          <w:rFonts w:ascii="Arial Narrow" w:hAnsi="Arial Narrow" w:cstheme="minorHAnsi"/>
          <w:b/>
          <w:bCs/>
          <w:sz w:val="20"/>
          <w:szCs w:val="20"/>
        </w:rPr>
      </w:pPr>
      <w:r w:rsidRPr="00B6074B">
        <w:rPr>
          <w:rFonts w:ascii="Arial Narrow" w:hAnsi="Arial Narrow" w:cstheme="minorHAnsi"/>
          <w:b/>
          <w:bCs/>
          <w:sz w:val="20"/>
          <w:szCs w:val="20"/>
        </w:rPr>
        <w:t>Definicje</w:t>
      </w:r>
    </w:p>
    <w:p w14:paraId="67B0487B" w14:textId="77777777" w:rsidR="00502190" w:rsidRPr="00B6074B" w:rsidRDefault="00502190" w:rsidP="00502190">
      <w:pPr>
        <w:pStyle w:val="oj-doc-ti"/>
        <w:numPr>
          <w:ilvl w:val="0"/>
          <w:numId w:val="1"/>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sz w:val="20"/>
          <w:szCs w:val="20"/>
        </w:rPr>
        <w:t xml:space="preserve">„Dane osobowe” - oznaczają informacje o zidentyfikowanej lub możliwej do zidentyfikowania osobie fizycznej („osobie, której dane dotyczą”) zebrane w celu realizacji umowy z </w:t>
      </w:r>
      <w:r w:rsidRPr="00B6074B">
        <w:rPr>
          <w:rFonts w:ascii="Arial Narrow" w:hAnsi="Arial Narrow" w:cstheme="minorHAnsi"/>
          <w:color w:val="000000" w:themeColor="text1"/>
          <w:sz w:val="20"/>
          <w:szCs w:val="20"/>
        </w:rPr>
        <w:t xml:space="preserve">dnia........................................... </w:t>
      </w:r>
    </w:p>
    <w:p w14:paraId="70D97C22" w14:textId="77777777" w:rsidR="00502190" w:rsidRPr="00B6074B" w:rsidRDefault="00502190" w:rsidP="00502190">
      <w:pPr>
        <w:pStyle w:val="oj-doc-ti"/>
        <w:numPr>
          <w:ilvl w:val="0"/>
          <w:numId w:val="1"/>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„Dane osobowe szczególnej kategorii” – zakres danych osobowych wskazanych w art. 9 ust. 1 RODO.</w:t>
      </w:r>
    </w:p>
    <w:p w14:paraId="627C224E" w14:textId="77777777" w:rsidR="00502190" w:rsidRPr="00B6074B" w:rsidRDefault="00502190" w:rsidP="00502190">
      <w:pPr>
        <w:pStyle w:val="oj-doc-ti"/>
        <w:numPr>
          <w:ilvl w:val="0"/>
          <w:numId w:val="1"/>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shd w:val="clear" w:color="auto" w:fill="FFFFFF"/>
        </w:rPr>
        <w:t>„Państwo trzecie” – państwo nienależące do Europejskiego Obszaru Gospodarczego.</w:t>
      </w:r>
    </w:p>
    <w:p w14:paraId="4F3CF136" w14:textId="77777777" w:rsidR="00502190" w:rsidRPr="00B6074B" w:rsidRDefault="00502190" w:rsidP="00502190">
      <w:pPr>
        <w:pStyle w:val="oj-doc-ti"/>
        <w:numPr>
          <w:ilvl w:val="0"/>
          <w:numId w:val="1"/>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 xml:space="preserve">„Podmiot trzeci” - oznacza osobę fizyczną lub prawną, organ publiczny, jednostkę lub podmiot inny niż osoba, której dane dotyczą, administrator, podmiot przetwarzający czy osoby, które – </w:t>
      </w:r>
      <w:r w:rsidRPr="00B6074B">
        <w:rPr>
          <w:rFonts w:ascii="Arial Narrow" w:hAnsi="Arial Narrow" w:cstheme="minorHAnsi"/>
          <w:sz w:val="20"/>
          <w:szCs w:val="20"/>
        </w:rPr>
        <w:br/>
        <w:t>z upoważnienia administratora lub podmiotu przetwarzającego – mogą przetwarzać dane osobowe.</w:t>
      </w:r>
    </w:p>
    <w:p w14:paraId="6FFE8D84" w14:textId="77777777" w:rsidR="00502190" w:rsidRPr="00B6074B" w:rsidRDefault="00502190" w:rsidP="00502190">
      <w:pPr>
        <w:pStyle w:val="oj-doc-ti"/>
        <w:numPr>
          <w:ilvl w:val="0"/>
          <w:numId w:val="1"/>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„Przetwarzanie” oznacza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p>
    <w:p w14:paraId="1387E62F" w14:textId="77777777" w:rsidR="00502190" w:rsidRPr="00B6074B" w:rsidRDefault="00502190" w:rsidP="00502190">
      <w:pPr>
        <w:pStyle w:val="oj-doc-ti"/>
        <w:numPr>
          <w:ilvl w:val="0"/>
          <w:numId w:val="1"/>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„Rozporządzenie” - Rozporządzenia Parlamentu Europejskiego i Rady (UE) 2016/679 z dnia 27 kwietnia 2016 r. w sprawie ochrony osób fizycznych w związku z przetwarzaniem danych osobowych i w sprawie swobodnego przepływu takich danych oraz uchylenia dyrektywy 95/46/WE – RODO.</w:t>
      </w:r>
    </w:p>
    <w:p w14:paraId="5F965BD5" w14:textId="77777777" w:rsidR="00502190" w:rsidRPr="00B6074B" w:rsidRDefault="00502190" w:rsidP="00502190">
      <w:pPr>
        <w:pStyle w:val="oj-doc-ti"/>
        <w:numPr>
          <w:ilvl w:val="0"/>
          <w:numId w:val="1"/>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 xml:space="preserve">„Ustawa” – Ustawa z dnia 10 maja 2018 r. o ochronie danych osobowych </w:t>
      </w:r>
    </w:p>
    <w:p w14:paraId="264DF484" w14:textId="77777777" w:rsidR="00502190" w:rsidRPr="00B6074B" w:rsidRDefault="00502190" w:rsidP="00502190">
      <w:pPr>
        <w:pStyle w:val="oj-doc-ti"/>
        <w:numPr>
          <w:ilvl w:val="0"/>
          <w:numId w:val="1"/>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„Decyzja” - DECYZJA WYKONAWCZA KOMISJI (UE) 2021/915 z dnia 4 czerwca 2021 r. w sprawie standardowych klauzul umownych między administratorami a podmiotami przetwarzającymi na podstawie art. 28 ust. 7 rozporządzenia Parlamentu Europejskiego i Rady (UE) 2016/679 oraz art. 29 ust. 7 rozporządzenia Parlamentu Europejskiego i Rady (UE) 2018/1725.</w:t>
      </w:r>
    </w:p>
    <w:p w14:paraId="17AA2247" w14:textId="77777777" w:rsidR="00502190" w:rsidRPr="00B6074B" w:rsidRDefault="00502190" w:rsidP="00502190">
      <w:pPr>
        <w:spacing w:line="288" w:lineRule="auto"/>
        <w:jc w:val="center"/>
        <w:rPr>
          <w:rFonts w:ascii="Arial Narrow" w:hAnsi="Arial Narrow" w:cstheme="minorHAnsi"/>
          <w:b/>
          <w:sz w:val="20"/>
          <w:szCs w:val="20"/>
        </w:rPr>
      </w:pPr>
    </w:p>
    <w:p w14:paraId="74F1CBB7" w14:textId="77777777" w:rsidR="00502190" w:rsidRPr="00B6074B" w:rsidRDefault="00502190" w:rsidP="00502190">
      <w:pPr>
        <w:spacing w:line="288" w:lineRule="auto"/>
        <w:jc w:val="center"/>
        <w:rPr>
          <w:rFonts w:ascii="Arial Narrow" w:hAnsi="Arial Narrow" w:cstheme="minorHAnsi"/>
          <w:b/>
          <w:sz w:val="20"/>
          <w:szCs w:val="20"/>
        </w:rPr>
      </w:pPr>
    </w:p>
    <w:p w14:paraId="7B212815" w14:textId="77777777" w:rsidR="00502190" w:rsidRPr="00B6074B" w:rsidRDefault="00502190" w:rsidP="00502190">
      <w:pPr>
        <w:spacing w:line="288" w:lineRule="auto"/>
        <w:jc w:val="center"/>
        <w:rPr>
          <w:rFonts w:ascii="Arial Narrow" w:hAnsi="Arial Narrow" w:cstheme="minorHAnsi"/>
          <w:b/>
          <w:sz w:val="20"/>
          <w:szCs w:val="20"/>
        </w:rPr>
      </w:pPr>
    </w:p>
    <w:p w14:paraId="17578FB3" w14:textId="77777777" w:rsidR="00B6074B" w:rsidRDefault="00B6074B" w:rsidP="00502190">
      <w:pPr>
        <w:spacing w:line="288" w:lineRule="auto"/>
        <w:jc w:val="center"/>
        <w:rPr>
          <w:rFonts w:ascii="Arial Narrow" w:hAnsi="Arial Narrow" w:cstheme="minorHAnsi"/>
          <w:b/>
          <w:sz w:val="20"/>
          <w:szCs w:val="20"/>
        </w:rPr>
      </w:pPr>
    </w:p>
    <w:p w14:paraId="420BB087" w14:textId="104A8EDE" w:rsidR="00502190" w:rsidRPr="00B6074B" w:rsidRDefault="00502190" w:rsidP="00502190">
      <w:pPr>
        <w:spacing w:line="288" w:lineRule="auto"/>
        <w:jc w:val="center"/>
        <w:rPr>
          <w:rFonts w:ascii="Arial Narrow" w:hAnsi="Arial Narrow" w:cstheme="minorHAnsi"/>
          <w:b/>
          <w:sz w:val="20"/>
          <w:szCs w:val="20"/>
        </w:rPr>
      </w:pPr>
      <w:r w:rsidRPr="00B6074B">
        <w:rPr>
          <w:rFonts w:ascii="Arial Narrow" w:hAnsi="Arial Narrow" w:cstheme="minorHAnsi"/>
          <w:b/>
          <w:sz w:val="20"/>
          <w:szCs w:val="20"/>
        </w:rPr>
        <w:t>§ 3</w:t>
      </w:r>
    </w:p>
    <w:p w14:paraId="55801178" w14:textId="77777777" w:rsidR="00502190" w:rsidRPr="00B6074B" w:rsidRDefault="00502190" w:rsidP="00502190">
      <w:pPr>
        <w:spacing w:line="288" w:lineRule="auto"/>
        <w:jc w:val="center"/>
        <w:rPr>
          <w:rFonts w:ascii="Arial Narrow" w:hAnsi="Arial Narrow" w:cstheme="minorHAnsi"/>
          <w:b/>
          <w:sz w:val="20"/>
          <w:szCs w:val="20"/>
        </w:rPr>
      </w:pPr>
      <w:r w:rsidRPr="00B6074B">
        <w:rPr>
          <w:rFonts w:ascii="Arial Narrow" w:hAnsi="Arial Narrow" w:cstheme="minorHAnsi"/>
          <w:b/>
          <w:color w:val="000000"/>
          <w:sz w:val="20"/>
          <w:szCs w:val="20"/>
        </w:rPr>
        <w:t>Standardowe klauzule umowne</w:t>
      </w:r>
    </w:p>
    <w:p w14:paraId="2D2B0E0C" w14:textId="77777777" w:rsidR="00502190" w:rsidRPr="00B6074B" w:rsidRDefault="00502190" w:rsidP="00502190">
      <w:pPr>
        <w:pStyle w:val="Akapitzlist"/>
        <w:numPr>
          <w:ilvl w:val="0"/>
          <w:numId w:val="3"/>
        </w:numPr>
        <w:spacing w:line="288" w:lineRule="auto"/>
        <w:jc w:val="center"/>
        <w:rPr>
          <w:rFonts w:ascii="Arial Narrow" w:hAnsi="Arial Narrow" w:cstheme="minorHAnsi"/>
          <w:b/>
          <w:sz w:val="20"/>
          <w:szCs w:val="20"/>
        </w:rPr>
      </w:pPr>
      <w:r w:rsidRPr="00B6074B">
        <w:rPr>
          <w:rFonts w:ascii="Arial Narrow" w:hAnsi="Arial Narrow" w:cstheme="minorHAnsi"/>
          <w:b/>
          <w:sz w:val="20"/>
          <w:szCs w:val="20"/>
        </w:rPr>
        <w:t>Cel i zakres</w:t>
      </w:r>
    </w:p>
    <w:p w14:paraId="67C6B9F3" w14:textId="77777777" w:rsidR="00502190" w:rsidRPr="00B6074B" w:rsidRDefault="00502190" w:rsidP="00502190">
      <w:pPr>
        <w:pStyle w:val="oj-doc-ti"/>
        <w:numPr>
          <w:ilvl w:val="0"/>
          <w:numId w:val="2"/>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Celem niniejszych standardowych klauzul umownych („klauzule”) jest zapewnienie przestrzegania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4DD88614" w14:textId="77777777" w:rsidR="00502190" w:rsidRPr="00B6074B" w:rsidRDefault="00502190" w:rsidP="00502190">
      <w:pPr>
        <w:pStyle w:val="oj-doc-ti"/>
        <w:numPr>
          <w:ilvl w:val="0"/>
          <w:numId w:val="2"/>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Administratorzy i podmioty przetwarzające wymienieni w załączniku I uzgodnili niniejsze klauzule w celu zapewnienia przestrzegania art. 28 rozporządzenia (UE) 2016/679 lub art. 29 ust. 3 i 4 rozporządzenia (UE) 2018/1725.</w:t>
      </w:r>
    </w:p>
    <w:p w14:paraId="069C8F33" w14:textId="77777777" w:rsidR="00502190" w:rsidRPr="00B6074B" w:rsidRDefault="00502190" w:rsidP="00502190">
      <w:pPr>
        <w:pStyle w:val="oj-doc-ti"/>
        <w:numPr>
          <w:ilvl w:val="0"/>
          <w:numId w:val="2"/>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Niniejsze klauzule mają zastosowanie do przetwarzania danych osobowych określonego w załączniku II.</w:t>
      </w:r>
    </w:p>
    <w:p w14:paraId="3F2E5A83" w14:textId="77777777" w:rsidR="00502190" w:rsidRPr="00B6074B" w:rsidRDefault="00502190" w:rsidP="00502190">
      <w:pPr>
        <w:pStyle w:val="oj-doc-ti"/>
        <w:numPr>
          <w:ilvl w:val="0"/>
          <w:numId w:val="2"/>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Załączniki I–III stanowią integralną część umowy.</w:t>
      </w:r>
    </w:p>
    <w:p w14:paraId="70533C43" w14:textId="77777777" w:rsidR="00502190" w:rsidRPr="00B6074B" w:rsidRDefault="00502190" w:rsidP="00502190">
      <w:pPr>
        <w:pStyle w:val="oj-doc-ti"/>
        <w:numPr>
          <w:ilvl w:val="0"/>
          <w:numId w:val="2"/>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Niniejsze klauzule pozostają bez uszczerbku dla obowiązków, którym podlega administrator danych na mocy rozporządzenia (UE) 2016/679 lub rozporządzenia (UE) 2018/1725.</w:t>
      </w:r>
    </w:p>
    <w:p w14:paraId="443BCD07" w14:textId="77777777" w:rsidR="00502190" w:rsidRPr="00B6074B" w:rsidRDefault="00502190" w:rsidP="00502190">
      <w:pPr>
        <w:pStyle w:val="oj-doc-ti"/>
        <w:numPr>
          <w:ilvl w:val="0"/>
          <w:numId w:val="2"/>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Niniejsze klauzule same w sobie nie zapewniają wypełnienia obowiązków związanych z międzynarodowym przekazywaniem danych zgodnie z rozdziałem V rozporządzenia (UE) 2016/679 lub rozporządzenia (UE) 2018/1725.</w:t>
      </w:r>
    </w:p>
    <w:p w14:paraId="45355498" w14:textId="77777777" w:rsidR="00502190" w:rsidRPr="00B6074B" w:rsidRDefault="00502190" w:rsidP="00502190">
      <w:pPr>
        <w:pStyle w:val="Akapitzlist"/>
        <w:numPr>
          <w:ilvl w:val="0"/>
          <w:numId w:val="3"/>
        </w:numPr>
        <w:spacing w:line="288" w:lineRule="auto"/>
        <w:jc w:val="center"/>
        <w:rPr>
          <w:rFonts w:ascii="Arial Narrow" w:hAnsi="Arial Narrow" w:cstheme="minorHAnsi"/>
          <w:b/>
          <w:sz w:val="20"/>
          <w:szCs w:val="20"/>
        </w:rPr>
      </w:pPr>
      <w:r w:rsidRPr="00B6074B">
        <w:rPr>
          <w:rFonts w:ascii="Arial Narrow" w:hAnsi="Arial Narrow" w:cstheme="minorHAnsi"/>
          <w:b/>
          <w:sz w:val="20"/>
          <w:szCs w:val="20"/>
        </w:rPr>
        <w:t>Niezmienność klauzul</w:t>
      </w:r>
    </w:p>
    <w:p w14:paraId="29FB16E6" w14:textId="77777777" w:rsidR="00502190" w:rsidRPr="00B6074B" w:rsidRDefault="00502190" w:rsidP="00502190">
      <w:pPr>
        <w:pStyle w:val="oj-doc-ti"/>
        <w:numPr>
          <w:ilvl w:val="0"/>
          <w:numId w:val="4"/>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Strony zobowiązują się nie zmieniać klauzul z wyjątkiem dodawania informacji do załączników lub aktualizowania zawartych w nich informacji.</w:t>
      </w:r>
    </w:p>
    <w:p w14:paraId="20AA3A91" w14:textId="77777777" w:rsidR="00502190" w:rsidRPr="00B6074B" w:rsidRDefault="00502190" w:rsidP="00502190">
      <w:pPr>
        <w:pStyle w:val="oj-doc-ti"/>
        <w:numPr>
          <w:ilvl w:val="0"/>
          <w:numId w:val="4"/>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Postanowienie to nie uniemożliwia stronom umieszczania standardowych klauzul umownych określonych w niniejszych klauzulach w treści umowy o szerszym zakresie ani dodawania innych klauzul lub dodatkowych zabezpieczeń, pod warunkiem, że nie będą one bezpośrednio lub pośrednio sprzeczne z klauzulami umownymi ani nie będą naruszały podstawowych praw lub wolności osób, których dane dotyczą.</w:t>
      </w:r>
    </w:p>
    <w:p w14:paraId="3D958B51" w14:textId="77777777" w:rsidR="00502190" w:rsidRPr="00B6074B" w:rsidRDefault="00502190" w:rsidP="00502190">
      <w:pPr>
        <w:pStyle w:val="Akapitzlist"/>
        <w:numPr>
          <w:ilvl w:val="0"/>
          <w:numId w:val="3"/>
        </w:numPr>
        <w:spacing w:line="288" w:lineRule="auto"/>
        <w:jc w:val="center"/>
        <w:rPr>
          <w:rFonts w:ascii="Arial Narrow" w:hAnsi="Arial Narrow" w:cstheme="minorHAnsi"/>
          <w:b/>
          <w:sz w:val="20"/>
          <w:szCs w:val="20"/>
        </w:rPr>
      </w:pPr>
      <w:r w:rsidRPr="00B6074B">
        <w:rPr>
          <w:rFonts w:ascii="Arial Narrow" w:hAnsi="Arial Narrow" w:cstheme="minorHAnsi"/>
          <w:b/>
          <w:sz w:val="20"/>
          <w:szCs w:val="20"/>
        </w:rPr>
        <w:t>Wykładnia</w:t>
      </w:r>
    </w:p>
    <w:p w14:paraId="2D0E7692" w14:textId="77777777" w:rsidR="00502190" w:rsidRPr="00B6074B" w:rsidRDefault="00502190" w:rsidP="00502190">
      <w:pPr>
        <w:pStyle w:val="oj-doc-ti"/>
        <w:numPr>
          <w:ilvl w:val="0"/>
          <w:numId w:val="5"/>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Jeżeli w niniejszych klauzulach użyto terminów zdefiniowanych w rozporządzeniu (UE) 2016/679 - RODO, terminy te mają takie samo znaczenie jak w rozporządzeniu.</w:t>
      </w:r>
    </w:p>
    <w:p w14:paraId="1EE79835" w14:textId="77777777" w:rsidR="00502190" w:rsidRPr="00B6074B" w:rsidRDefault="00502190" w:rsidP="00502190">
      <w:pPr>
        <w:pStyle w:val="oj-doc-ti"/>
        <w:numPr>
          <w:ilvl w:val="0"/>
          <w:numId w:val="5"/>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Niniejsze klauzule odczytuje się i interpretuje w świetle odpowiednio przepisów rozporządzenia (UE) 2016/679 – RODO.</w:t>
      </w:r>
    </w:p>
    <w:p w14:paraId="35C6E293" w14:textId="77777777" w:rsidR="00502190" w:rsidRPr="00B6074B" w:rsidRDefault="00502190" w:rsidP="00502190">
      <w:pPr>
        <w:pStyle w:val="oj-doc-ti"/>
        <w:numPr>
          <w:ilvl w:val="0"/>
          <w:numId w:val="5"/>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Niniejszych klauzul nie interpretuje się w sposób sprzeczny z prawami i obowiązkami przewidzianymi w rozporządzeniu (UE) 2016/679 – RODO ani w sposób naruszający podstawowe prawa lub wolności osób, których dane dotyczą</w:t>
      </w:r>
      <w:r w:rsidRPr="00B6074B">
        <w:rPr>
          <w:rFonts w:ascii="Arial Narrow" w:hAnsi="Arial Narrow"/>
          <w:color w:val="444444"/>
        </w:rPr>
        <w:t>.</w:t>
      </w:r>
    </w:p>
    <w:p w14:paraId="29EEF985" w14:textId="77777777" w:rsidR="00502190" w:rsidRPr="00B6074B" w:rsidRDefault="00502190" w:rsidP="00502190">
      <w:pPr>
        <w:pStyle w:val="Akapitzlist"/>
        <w:numPr>
          <w:ilvl w:val="0"/>
          <w:numId w:val="3"/>
        </w:numPr>
        <w:spacing w:line="288" w:lineRule="auto"/>
        <w:jc w:val="center"/>
        <w:rPr>
          <w:rFonts w:ascii="Arial Narrow" w:hAnsi="Arial Narrow" w:cstheme="minorHAnsi"/>
          <w:b/>
          <w:bCs/>
          <w:sz w:val="20"/>
          <w:szCs w:val="20"/>
        </w:rPr>
      </w:pPr>
      <w:r w:rsidRPr="00B6074B">
        <w:rPr>
          <w:rFonts w:ascii="Arial Narrow" w:hAnsi="Arial Narrow" w:cstheme="minorHAnsi"/>
          <w:b/>
          <w:bCs/>
          <w:sz w:val="20"/>
          <w:szCs w:val="20"/>
        </w:rPr>
        <w:t>Hierarchia</w:t>
      </w:r>
    </w:p>
    <w:p w14:paraId="4FE72E2B" w14:textId="77777777" w:rsidR="00502190" w:rsidRPr="00B6074B" w:rsidRDefault="00502190" w:rsidP="00502190">
      <w:pPr>
        <w:pStyle w:val="oj-doc-ti"/>
        <w:numPr>
          <w:ilvl w:val="0"/>
          <w:numId w:val="6"/>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W razie sprzeczności między niniejszymi klauzulami a postanowieniami powiązanych umów między stronami istniejących w chwili uzgadniania niniejszych klauzul lub zawartych po ich uzgodnieniu, pierwszeństwo mają niniejsze klauzule.</w:t>
      </w:r>
    </w:p>
    <w:p w14:paraId="72E31311" w14:textId="77777777" w:rsidR="00502190" w:rsidRPr="00B6074B" w:rsidRDefault="00502190" w:rsidP="00502190">
      <w:pPr>
        <w:pStyle w:val="Akapitzlist"/>
        <w:spacing w:line="288" w:lineRule="auto"/>
        <w:jc w:val="center"/>
        <w:rPr>
          <w:rFonts w:ascii="Arial Narrow" w:hAnsi="Arial Narrow" w:cstheme="minorHAnsi"/>
          <w:b/>
          <w:sz w:val="20"/>
        </w:rPr>
      </w:pPr>
    </w:p>
    <w:p w14:paraId="0C5F5F27" w14:textId="77777777" w:rsidR="00502190" w:rsidRPr="00B6074B" w:rsidRDefault="00502190" w:rsidP="00502190">
      <w:pPr>
        <w:pStyle w:val="Akapitzlist"/>
        <w:spacing w:line="288" w:lineRule="auto"/>
        <w:jc w:val="center"/>
        <w:rPr>
          <w:rFonts w:ascii="Arial Narrow" w:hAnsi="Arial Narrow" w:cstheme="minorHAnsi"/>
          <w:b/>
          <w:sz w:val="20"/>
        </w:rPr>
      </w:pPr>
      <w:r w:rsidRPr="00B6074B">
        <w:rPr>
          <w:rFonts w:ascii="Arial Narrow" w:hAnsi="Arial Narrow" w:cstheme="minorHAnsi"/>
          <w:b/>
          <w:sz w:val="20"/>
        </w:rPr>
        <w:t>§ 4</w:t>
      </w:r>
    </w:p>
    <w:p w14:paraId="41D204E7" w14:textId="77777777" w:rsidR="00502190" w:rsidRPr="00B6074B" w:rsidRDefault="00502190" w:rsidP="00502190">
      <w:pPr>
        <w:pStyle w:val="Akapitzlist"/>
        <w:spacing w:line="288" w:lineRule="auto"/>
        <w:jc w:val="center"/>
        <w:rPr>
          <w:rFonts w:ascii="Arial Narrow" w:hAnsi="Arial Narrow" w:cstheme="minorHAnsi"/>
          <w:b/>
          <w:sz w:val="20"/>
        </w:rPr>
      </w:pPr>
      <w:r w:rsidRPr="00B6074B">
        <w:rPr>
          <w:rFonts w:ascii="Arial Narrow" w:hAnsi="Arial Narrow" w:cstheme="minorHAnsi"/>
          <w:b/>
          <w:sz w:val="20"/>
        </w:rPr>
        <w:t>OBOWIĄZKI STRON</w:t>
      </w:r>
    </w:p>
    <w:p w14:paraId="3112F26D" w14:textId="77777777" w:rsidR="00502190" w:rsidRPr="00B6074B" w:rsidRDefault="00502190" w:rsidP="00502190">
      <w:pPr>
        <w:pStyle w:val="Akapitzlist"/>
        <w:numPr>
          <w:ilvl w:val="0"/>
          <w:numId w:val="7"/>
        </w:numPr>
        <w:spacing w:line="288" w:lineRule="auto"/>
        <w:jc w:val="center"/>
        <w:rPr>
          <w:rFonts w:ascii="Arial Narrow" w:hAnsi="Arial Narrow" w:cstheme="minorHAnsi"/>
          <w:b/>
          <w:bCs/>
          <w:sz w:val="20"/>
          <w:szCs w:val="20"/>
        </w:rPr>
      </w:pPr>
      <w:r w:rsidRPr="00B6074B">
        <w:rPr>
          <w:rFonts w:ascii="Arial Narrow" w:hAnsi="Arial Narrow" w:cstheme="minorHAnsi"/>
          <w:b/>
          <w:bCs/>
          <w:sz w:val="20"/>
          <w:szCs w:val="20"/>
        </w:rPr>
        <w:t>Opis przetwarzania</w:t>
      </w:r>
    </w:p>
    <w:p w14:paraId="3EEB17A4" w14:textId="77777777" w:rsidR="00502190" w:rsidRPr="00B6074B" w:rsidRDefault="00502190" w:rsidP="00502190">
      <w:pPr>
        <w:pStyle w:val="oj-doc-ti"/>
        <w:numPr>
          <w:ilvl w:val="0"/>
          <w:numId w:val="8"/>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Szczegóły dotyczące operacji przetwarzania, w szczególności kategorie danych osobowych i cele, dla których dane osobowe są przetwarzane w imieniu administratora, określono w załączniku II.</w:t>
      </w:r>
    </w:p>
    <w:p w14:paraId="343A7BF0" w14:textId="77777777" w:rsidR="00502190" w:rsidRPr="00B6074B" w:rsidRDefault="00502190" w:rsidP="00502190">
      <w:pPr>
        <w:pStyle w:val="oj-doc-ti"/>
        <w:spacing w:before="0" w:beforeAutospacing="0" w:after="0" w:afterAutospacing="0" w:line="288" w:lineRule="auto"/>
        <w:jc w:val="both"/>
        <w:rPr>
          <w:rFonts w:ascii="Arial Narrow" w:hAnsi="Arial Narrow" w:cstheme="minorHAnsi"/>
          <w:sz w:val="20"/>
          <w:szCs w:val="20"/>
        </w:rPr>
      </w:pPr>
    </w:p>
    <w:p w14:paraId="42B1807A" w14:textId="77777777" w:rsidR="00502190" w:rsidRPr="00B6074B" w:rsidRDefault="00502190" w:rsidP="00502190">
      <w:pPr>
        <w:pStyle w:val="Akapitzlist"/>
        <w:numPr>
          <w:ilvl w:val="0"/>
          <w:numId w:val="7"/>
        </w:numPr>
        <w:spacing w:line="288" w:lineRule="auto"/>
        <w:jc w:val="center"/>
        <w:rPr>
          <w:rFonts w:ascii="Arial Narrow" w:hAnsi="Arial Narrow" w:cstheme="minorHAnsi"/>
          <w:b/>
          <w:bCs/>
          <w:sz w:val="20"/>
          <w:szCs w:val="20"/>
        </w:rPr>
      </w:pPr>
      <w:r w:rsidRPr="00B6074B">
        <w:rPr>
          <w:rFonts w:ascii="Arial Narrow" w:hAnsi="Arial Narrow" w:cstheme="minorHAnsi"/>
          <w:b/>
          <w:bCs/>
          <w:sz w:val="20"/>
          <w:szCs w:val="20"/>
        </w:rPr>
        <w:t>Obowiązki stron</w:t>
      </w:r>
    </w:p>
    <w:p w14:paraId="2E9A9D71" w14:textId="77777777" w:rsidR="00502190" w:rsidRPr="00B6074B" w:rsidRDefault="00502190" w:rsidP="00502190">
      <w:pPr>
        <w:pStyle w:val="oj-doc-ti"/>
        <w:numPr>
          <w:ilvl w:val="0"/>
          <w:numId w:val="14"/>
        </w:numPr>
        <w:spacing w:before="0" w:beforeAutospacing="0" w:after="0" w:afterAutospacing="0" w:line="288" w:lineRule="auto"/>
        <w:jc w:val="both"/>
        <w:rPr>
          <w:rFonts w:ascii="Arial Narrow" w:hAnsi="Arial Narrow" w:cstheme="minorHAnsi"/>
          <w:b/>
          <w:bCs/>
          <w:sz w:val="20"/>
          <w:szCs w:val="20"/>
        </w:rPr>
      </w:pPr>
      <w:r w:rsidRPr="00B6074B">
        <w:rPr>
          <w:rFonts w:ascii="Arial Narrow" w:hAnsi="Arial Narrow" w:cstheme="minorHAnsi"/>
          <w:b/>
          <w:bCs/>
          <w:sz w:val="20"/>
          <w:szCs w:val="20"/>
        </w:rPr>
        <w:t>Polecenia.</w:t>
      </w:r>
    </w:p>
    <w:p w14:paraId="7C96B8B6" w14:textId="77777777" w:rsidR="00502190" w:rsidRPr="00B6074B" w:rsidRDefault="00502190" w:rsidP="00502190">
      <w:pPr>
        <w:pStyle w:val="oj-doc-ti"/>
        <w:numPr>
          <w:ilvl w:val="0"/>
          <w:numId w:val="9"/>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Podmiot przetwarzający przetwarza dane osobowe wyłącznie na udokumentowane polecenie administratora, chyba że obowiązek taki nakłada na niego prawo Unii lub prawo państwa członkowskiego, któremu podlega podmiot przetwarzający. W takim przypadku przed rozpoczęciem przetwarzania podmiot przetwarzający informuje administratora o tym obowiązku prawnym, o ile prawo nie zabrania udzielenia takiej informacji z uwagi na ważny interes publiczny. Administrator może wydawać kolejne polecenia przez cały okres przetwarzania danych osobowych. Polecenia te są zawsze dokumentowane.</w:t>
      </w:r>
    </w:p>
    <w:p w14:paraId="3D3914F4" w14:textId="77777777" w:rsidR="00502190" w:rsidRDefault="00502190" w:rsidP="00502190">
      <w:pPr>
        <w:pStyle w:val="oj-doc-ti"/>
        <w:numPr>
          <w:ilvl w:val="0"/>
          <w:numId w:val="9"/>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Poprzez zawarcie Umowy Administrator poleca przetwarzanie danych osobowych Przetwarzającemu, a także każdej osobie działającej z upoważnienia Podmiotu przetwarzającego mającej dostęp do danych osobowych, co stanowi udokumentowane polecenie w rozumieniu art. 28 ust. 3 lit. a) w związku z art. 29 RODO.</w:t>
      </w:r>
    </w:p>
    <w:p w14:paraId="032773B5" w14:textId="77777777" w:rsidR="00B6074B" w:rsidRDefault="00B6074B" w:rsidP="00B6074B">
      <w:pPr>
        <w:pStyle w:val="oj-doc-ti"/>
        <w:spacing w:before="0" w:beforeAutospacing="0" w:after="0" w:afterAutospacing="0" w:line="288" w:lineRule="auto"/>
        <w:ind w:left="720"/>
        <w:jc w:val="both"/>
        <w:rPr>
          <w:rFonts w:ascii="Arial Narrow" w:hAnsi="Arial Narrow" w:cstheme="minorHAnsi"/>
          <w:color w:val="000000" w:themeColor="text1"/>
          <w:sz w:val="20"/>
          <w:szCs w:val="20"/>
        </w:rPr>
      </w:pPr>
    </w:p>
    <w:p w14:paraId="482FE193" w14:textId="77777777" w:rsidR="00B6074B" w:rsidRDefault="00B6074B" w:rsidP="00B6074B">
      <w:pPr>
        <w:pStyle w:val="oj-doc-ti"/>
        <w:spacing w:before="0" w:beforeAutospacing="0" w:after="0" w:afterAutospacing="0" w:line="288" w:lineRule="auto"/>
        <w:ind w:left="720"/>
        <w:jc w:val="both"/>
        <w:rPr>
          <w:rFonts w:ascii="Arial Narrow" w:hAnsi="Arial Narrow" w:cstheme="minorHAnsi"/>
          <w:color w:val="000000" w:themeColor="text1"/>
          <w:sz w:val="20"/>
          <w:szCs w:val="20"/>
        </w:rPr>
      </w:pPr>
    </w:p>
    <w:p w14:paraId="09A024EA" w14:textId="77777777" w:rsidR="00B6074B" w:rsidRDefault="00B6074B" w:rsidP="00B6074B">
      <w:pPr>
        <w:pStyle w:val="oj-doc-ti"/>
        <w:spacing w:before="0" w:beforeAutospacing="0" w:after="0" w:afterAutospacing="0" w:line="288" w:lineRule="auto"/>
        <w:ind w:left="720"/>
        <w:jc w:val="both"/>
        <w:rPr>
          <w:rFonts w:ascii="Arial Narrow" w:hAnsi="Arial Narrow" w:cstheme="minorHAnsi"/>
          <w:color w:val="000000" w:themeColor="text1"/>
          <w:sz w:val="20"/>
          <w:szCs w:val="20"/>
        </w:rPr>
      </w:pPr>
    </w:p>
    <w:p w14:paraId="394C0E6D" w14:textId="77777777" w:rsidR="00B6074B" w:rsidRPr="00B6074B" w:rsidRDefault="00B6074B" w:rsidP="00B6074B">
      <w:pPr>
        <w:pStyle w:val="oj-doc-ti"/>
        <w:spacing w:before="0" w:beforeAutospacing="0" w:after="0" w:afterAutospacing="0" w:line="288" w:lineRule="auto"/>
        <w:ind w:left="720"/>
        <w:jc w:val="both"/>
        <w:rPr>
          <w:rFonts w:ascii="Arial Narrow" w:hAnsi="Arial Narrow" w:cstheme="minorHAnsi"/>
          <w:color w:val="000000" w:themeColor="text1"/>
          <w:sz w:val="20"/>
          <w:szCs w:val="20"/>
        </w:rPr>
      </w:pPr>
    </w:p>
    <w:p w14:paraId="51E5B1C7" w14:textId="77777777" w:rsidR="00502190" w:rsidRPr="00B6074B" w:rsidRDefault="00502190" w:rsidP="00502190">
      <w:pPr>
        <w:pStyle w:val="oj-doc-ti"/>
        <w:numPr>
          <w:ilvl w:val="0"/>
          <w:numId w:val="9"/>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Podmiot przetwarzający bezzwłocznie - w ciągu 48 godzin powiadamia administratora, jeżeli w opinii podmiotu przetwarzającego polecenie wydane przez administratora narusza rozporządzenie (UE) 2016/679 – RODO lub obowiązujące przepisy Unii lub państwa członkowskiego o ochronie danych.</w:t>
      </w:r>
    </w:p>
    <w:p w14:paraId="73E1F0AA" w14:textId="77777777" w:rsidR="00502190" w:rsidRPr="00B6074B" w:rsidRDefault="00502190" w:rsidP="00502190">
      <w:pPr>
        <w:pStyle w:val="oj-doc-ti"/>
        <w:spacing w:before="0" w:beforeAutospacing="0" w:after="0" w:afterAutospacing="0" w:line="288" w:lineRule="auto"/>
        <w:jc w:val="both"/>
        <w:rPr>
          <w:rFonts w:ascii="Arial Narrow" w:hAnsi="Arial Narrow" w:cstheme="minorHAnsi"/>
          <w:sz w:val="20"/>
          <w:szCs w:val="20"/>
        </w:rPr>
      </w:pPr>
    </w:p>
    <w:p w14:paraId="3DDA8DA3" w14:textId="77777777" w:rsidR="00502190" w:rsidRPr="00B6074B" w:rsidRDefault="00502190" w:rsidP="00502190">
      <w:pPr>
        <w:pStyle w:val="oj-doc-ti"/>
        <w:numPr>
          <w:ilvl w:val="0"/>
          <w:numId w:val="14"/>
        </w:numPr>
        <w:spacing w:before="0" w:beforeAutospacing="0" w:after="0" w:afterAutospacing="0" w:line="288" w:lineRule="auto"/>
        <w:jc w:val="both"/>
        <w:rPr>
          <w:rFonts w:ascii="Arial Narrow" w:hAnsi="Arial Narrow" w:cstheme="minorHAnsi"/>
          <w:b/>
          <w:bCs/>
          <w:sz w:val="20"/>
          <w:szCs w:val="20"/>
        </w:rPr>
      </w:pPr>
      <w:r w:rsidRPr="00B6074B">
        <w:rPr>
          <w:rFonts w:ascii="Arial Narrow" w:hAnsi="Arial Narrow" w:cstheme="minorHAnsi"/>
          <w:b/>
          <w:bCs/>
          <w:sz w:val="20"/>
          <w:szCs w:val="20"/>
        </w:rPr>
        <w:t>Ograniczenie celu.</w:t>
      </w:r>
    </w:p>
    <w:p w14:paraId="04788501" w14:textId="77777777" w:rsidR="00502190" w:rsidRPr="00B6074B" w:rsidRDefault="00502190" w:rsidP="00502190">
      <w:pPr>
        <w:pStyle w:val="oj-doc-ti"/>
        <w:numPr>
          <w:ilvl w:val="0"/>
          <w:numId w:val="10"/>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Podmiot przetwarzający przetwarza dane osobowe wyłącznie w konkretnym celu lub celach przetwarzania, określonych w załączniku II, chyba że otrzyma dalsze polecenia od administratora.</w:t>
      </w:r>
    </w:p>
    <w:p w14:paraId="1E93223A" w14:textId="77777777" w:rsidR="00502190" w:rsidRPr="00B6074B" w:rsidRDefault="00502190" w:rsidP="00502190">
      <w:pPr>
        <w:pStyle w:val="oj-doc-ti"/>
        <w:spacing w:before="0" w:beforeAutospacing="0" w:after="0" w:afterAutospacing="0" w:line="288" w:lineRule="auto"/>
        <w:ind w:left="720"/>
        <w:jc w:val="both"/>
        <w:rPr>
          <w:rFonts w:ascii="Arial Narrow" w:hAnsi="Arial Narrow" w:cstheme="minorHAnsi"/>
          <w:sz w:val="20"/>
          <w:szCs w:val="20"/>
        </w:rPr>
      </w:pPr>
    </w:p>
    <w:p w14:paraId="0D94BAA7" w14:textId="77777777" w:rsidR="00502190" w:rsidRPr="00B6074B" w:rsidRDefault="00502190" w:rsidP="00502190">
      <w:pPr>
        <w:pStyle w:val="oj-doc-ti"/>
        <w:numPr>
          <w:ilvl w:val="0"/>
          <w:numId w:val="14"/>
        </w:numPr>
        <w:spacing w:before="0" w:beforeAutospacing="0" w:after="0" w:afterAutospacing="0" w:line="288" w:lineRule="auto"/>
        <w:jc w:val="both"/>
        <w:rPr>
          <w:rFonts w:ascii="Arial Narrow" w:hAnsi="Arial Narrow" w:cstheme="minorHAnsi"/>
          <w:b/>
          <w:bCs/>
          <w:sz w:val="20"/>
          <w:szCs w:val="20"/>
        </w:rPr>
      </w:pPr>
      <w:r w:rsidRPr="00B6074B">
        <w:rPr>
          <w:rFonts w:ascii="Arial Narrow" w:hAnsi="Arial Narrow" w:cstheme="minorHAnsi"/>
          <w:b/>
          <w:bCs/>
          <w:sz w:val="20"/>
          <w:szCs w:val="20"/>
        </w:rPr>
        <w:t>Czas trwania przetwarzania danych osobowych.</w:t>
      </w:r>
    </w:p>
    <w:p w14:paraId="1DC95942" w14:textId="77777777" w:rsidR="00502190" w:rsidRPr="00B6074B" w:rsidRDefault="00502190" w:rsidP="00502190">
      <w:pPr>
        <w:pStyle w:val="oj-doc-ti"/>
        <w:numPr>
          <w:ilvl w:val="0"/>
          <w:numId w:val="15"/>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Przetwarzanie przez podmiot przetwarzający odbywa się wyłącznie przez okres określony w załączniku II.</w:t>
      </w:r>
    </w:p>
    <w:p w14:paraId="5072027B" w14:textId="77777777" w:rsidR="00502190" w:rsidRPr="00B6074B" w:rsidRDefault="00502190" w:rsidP="00502190">
      <w:pPr>
        <w:pStyle w:val="oj-doc-ti"/>
        <w:spacing w:before="0" w:beforeAutospacing="0" w:after="0" w:afterAutospacing="0" w:line="288" w:lineRule="auto"/>
        <w:ind w:left="720"/>
        <w:jc w:val="both"/>
        <w:rPr>
          <w:rFonts w:ascii="Arial Narrow" w:hAnsi="Arial Narrow" w:cstheme="minorHAnsi"/>
          <w:sz w:val="20"/>
          <w:szCs w:val="20"/>
        </w:rPr>
      </w:pPr>
    </w:p>
    <w:p w14:paraId="40D609CA" w14:textId="77777777" w:rsidR="00502190" w:rsidRPr="00B6074B" w:rsidRDefault="00502190" w:rsidP="00502190">
      <w:pPr>
        <w:pStyle w:val="oj-doc-ti"/>
        <w:numPr>
          <w:ilvl w:val="0"/>
          <w:numId w:val="14"/>
        </w:numPr>
        <w:spacing w:before="0" w:beforeAutospacing="0" w:after="0" w:afterAutospacing="0" w:line="288" w:lineRule="auto"/>
        <w:jc w:val="both"/>
        <w:rPr>
          <w:rFonts w:ascii="Arial Narrow" w:hAnsi="Arial Narrow" w:cstheme="minorHAnsi"/>
          <w:b/>
          <w:bCs/>
          <w:sz w:val="20"/>
          <w:szCs w:val="20"/>
        </w:rPr>
      </w:pPr>
      <w:r w:rsidRPr="00B6074B">
        <w:rPr>
          <w:rFonts w:ascii="Arial Narrow" w:hAnsi="Arial Narrow" w:cstheme="minorHAnsi"/>
          <w:b/>
          <w:bCs/>
          <w:sz w:val="20"/>
          <w:szCs w:val="20"/>
        </w:rPr>
        <w:t>Bezpieczeństwo przetwarzania (art. 32 RODO).</w:t>
      </w:r>
    </w:p>
    <w:p w14:paraId="6E4273CE" w14:textId="77777777" w:rsidR="00502190" w:rsidRPr="00B6074B" w:rsidRDefault="00502190" w:rsidP="00502190">
      <w:pPr>
        <w:pStyle w:val="oj-doc-ti"/>
        <w:numPr>
          <w:ilvl w:val="0"/>
          <w:numId w:val="11"/>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W celu zapewnienia bezpieczeństwa danych osobowych podmiot przetwarzający wdraża co najmniej środki techniczne i organizacyjne określone w załączniku III. Zapewnienie bezpieczeństwa danych obejmuje ochronę danych przed naruszeniem bezpieczeństwa prowadzącym do przypadkowego lub niezgodnego z prawem zniszczenia, utracenia, zmodyfikowania, nieuprawnionego ujawnienia lub nieuprawnionego dostępu do danych (naruszenie ochrony danych osobowych). Oceniając odpowiedni poziom bezpieczeństwa, strony należycie uwzględniają stan wiedzy technicznej, koszty wdrażania, charakter, zakres, kontekst i cele przetwarzania oraz związane z tym ryzyko dla osób, których dane dotyczą.</w:t>
      </w:r>
    </w:p>
    <w:p w14:paraId="0661957C" w14:textId="77777777" w:rsidR="00502190" w:rsidRPr="00B6074B" w:rsidRDefault="00502190" w:rsidP="00502190">
      <w:pPr>
        <w:pStyle w:val="oj-doc-ti"/>
        <w:numPr>
          <w:ilvl w:val="0"/>
          <w:numId w:val="11"/>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Podmiot przetwarzający udziela członkom swojego personelu dostępu do danych osobowych podlegających przetwarzaniu jedynie w zakresie bezwzględnie niezbędnym do wykonania umowy, zarządzania nią i jej monitorowania. Podmiot przetwarzający zapewnia, by osoby upoważnione do przetwarzania otrzymanych danych osobowych zobowiązały się do zachowania poufności lub by podlegały odpowiedniemu ustawowemu obowiązkowi zachowania poufności.</w:t>
      </w:r>
    </w:p>
    <w:p w14:paraId="68B05C09" w14:textId="77777777" w:rsidR="00502190" w:rsidRPr="00B6074B" w:rsidRDefault="00502190" w:rsidP="00502190">
      <w:pPr>
        <w:pStyle w:val="oj-doc-ti"/>
        <w:numPr>
          <w:ilvl w:val="0"/>
          <w:numId w:val="14"/>
        </w:numPr>
        <w:spacing w:before="0" w:beforeAutospacing="0" w:after="0" w:afterAutospacing="0" w:line="288" w:lineRule="auto"/>
        <w:jc w:val="both"/>
        <w:rPr>
          <w:rFonts w:ascii="Arial Narrow" w:hAnsi="Arial Narrow" w:cstheme="minorHAnsi"/>
          <w:b/>
          <w:bCs/>
          <w:sz w:val="20"/>
          <w:szCs w:val="20"/>
        </w:rPr>
      </w:pPr>
      <w:r w:rsidRPr="00B6074B">
        <w:rPr>
          <w:rFonts w:ascii="Arial Narrow" w:hAnsi="Arial Narrow" w:cstheme="minorHAnsi"/>
          <w:b/>
          <w:bCs/>
          <w:sz w:val="20"/>
          <w:szCs w:val="20"/>
        </w:rPr>
        <w:t> Dane wrażliwe – dane osobowe szczególnej kategorii.</w:t>
      </w:r>
    </w:p>
    <w:p w14:paraId="50C7A2A1" w14:textId="77777777" w:rsidR="00502190" w:rsidRPr="00B6074B" w:rsidRDefault="00502190" w:rsidP="00502190">
      <w:pPr>
        <w:pStyle w:val="oj-doc-ti"/>
        <w:numPr>
          <w:ilvl w:val="0"/>
          <w:numId w:val="12"/>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Jeżeli przetwarzanie obejmuje dane osobowe ujawniające pochodzenie rasowe lub etniczne, poglądy polityczne, przekonania religijne lub światopoglądowe, przynależność do związków zawodowych, dane genetyczne lub dane biometryczne do celów jednoznacznego zidentyfikowania osoby fizycznej, dane dotyczące zdrowia, seksualności lub orientacji seksualnej danej osoby, bądź dane dotyczące wyroków skazujących i czynów zabronionych („dane wrażliwe”), podmiot przetwarzający stosuje szczególne ograniczenia lub dodatkowe zabezpieczenia.</w:t>
      </w:r>
    </w:p>
    <w:p w14:paraId="15B6E0C5" w14:textId="77777777" w:rsidR="00502190" w:rsidRPr="00B6074B" w:rsidRDefault="00502190" w:rsidP="00502190">
      <w:pPr>
        <w:pStyle w:val="oj-doc-ti"/>
        <w:numPr>
          <w:ilvl w:val="0"/>
          <w:numId w:val="14"/>
        </w:numPr>
        <w:spacing w:before="0" w:beforeAutospacing="0" w:after="0" w:afterAutospacing="0" w:line="288" w:lineRule="auto"/>
        <w:jc w:val="both"/>
        <w:rPr>
          <w:rFonts w:ascii="Arial Narrow" w:hAnsi="Arial Narrow" w:cstheme="minorHAnsi"/>
          <w:b/>
          <w:bCs/>
          <w:sz w:val="20"/>
          <w:szCs w:val="20"/>
        </w:rPr>
      </w:pPr>
      <w:r w:rsidRPr="00B6074B">
        <w:rPr>
          <w:rFonts w:ascii="Arial Narrow" w:hAnsi="Arial Narrow" w:cstheme="minorHAnsi"/>
          <w:b/>
          <w:bCs/>
          <w:sz w:val="20"/>
          <w:szCs w:val="20"/>
        </w:rPr>
        <w:t>Dokumentacja i zgodność.</w:t>
      </w:r>
    </w:p>
    <w:p w14:paraId="23D996B9" w14:textId="77777777" w:rsidR="00502190" w:rsidRPr="00B6074B" w:rsidRDefault="00502190" w:rsidP="00502190">
      <w:pPr>
        <w:pStyle w:val="oj-doc-ti"/>
        <w:numPr>
          <w:ilvl w:val="0"/>
          <w:numId w:val="13"/>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Strony są w stanie wykazać zgodność z niniejszymi klauzulami.</w:t>
      </w:r>
    </w:p>
    <w:p w14:paraId="6D77F0AD" w14:textId="77777777" w:rsidR="00502190" w:rsidRPr="00B6074B" w:rsidRDefault="00502190" w:rsidP="00502190">
      <w:pPr>
        <w:pStyle w:val="oj-doc-ti"/>
        <w:numPr>
          <w:ilvl w:val="0"/>
          <w:numId w:val="13"/>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Podmiot przetwarzający niezwłocznie (nie później niż w terminie 7 dni) i odpowiednio rozpatruje zapytania administratora dotyczące przetwarzania danych zgodnie z niniejszymi klauzulami.</w:t>
      </w:r>
    </w:p>
    <w:p w14:paraId="2D5902E7" w14:textId="77777777" w:rsidR="00502190" w:rsidRPr="00B6074B" w:rsidRDefault="00502190" w:rsidP="00502190">
      <w:pPr>
        <w:pStyle w:val="oj-doc-ti"/>
        <w:numPr>
          <w:ilvl w:val="0"/>
          <w:numId w:val="13"/>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 xml:space="preserve">Podmiot przetwarzający udostępnia administratorowi wszelkie informacje niezbędne do wykazania spełnienia obowiązków, które są określone w niniejszych klauzulach i wynikają bezpośrednio z rozporządzenia (UE) 2016/679 – RODO. Na wniosek administratora podmiot przetwarzający zezwala również na audyty czynności przetwarzania objętych niniejszymi klauzulami i uczestniczy w tych audytach. Audyty te przeprowadza się w rozsądnych odstępach czasu lub jeżeli istnieją przesłanki wskazujące na niezgodność. </w:t>
      </w:r>
    </w:p>
    <w:p w14:paraId="4AD11AAE" w14:textId="77777777" w:rsidR="00502190" w:rsidRPr="00B6074B" w:rsidRDefault="00502190" w:rsidP="00502190">
      <w:pPr>
        <w:pStyle w:val="oj-doc-ti"/>
        <w:numPr>
          <w:ilvl w:val="0"/>
          <w:numId w:val="13"/>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Administrator może przeprowadzić audyt samodzielnie lub upoważnić do jego przeprowadzenia niezależnego audytora. Audyty mogą również obejmować inspekcje w pomieszczeniach lub obiektach fizycznych podmiotu przetwarzającego. Audyty te przeprowadza się, informując o nich, w stosownych przypadkach, z odpowiednim wyprzedzeniem.</w:t>
      </w:r>
    </w:p>
    <w:p w14:paraId="52F958FB" w14:textId="77777777" w:rsidR="00502190" w:rsidRPr="00B6074B" w:rsidRDefault="00502190" w:rsidP="00502190">
      <w:pPr>
        <w:pStyle w:val="oj-doc-ti"/>
        <w:numPr>
          <w:ilvl w:val="0"/>
          <w:numId w:val="13"/>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Na wniosek właściwego(-</w:t>
      </w:r>
      <w:proofErr w:type="spellStart"/>
      <w:r w:rsidRPr="00B6074B">
        <w:rPr>
          <w:rFonts w:ascii="Arial Narrow" w:hAnsi="Arial Narrow" w:cstheme="minorHAnsi"/>
          <w:sz w:val="20"/>
          <w:szCs w:val="20"/>
        </w:rPr>
        <w:t>ych</w:t>
      </w:r>
      <w:proofErr w:type="spellEnd"/>
      <w:r w:rsidRPr="00B6074B">
        <w:rPr>
          <w:rFonts w:ascii="Arial Narrow" w:hAnsi="Arial Narrow" w:cstheme="minorHAnsi"/>
          <w:sz w:val="20"/>
          <w:szCs w:val="20"/>
        </w:rPr>
        <w:t>) organu(-ów) nadzorczego(-</w:t>
      </w:r>
      <w:proofErr w:type="spellStart"/>
      <w:r w:rsidRPr="00B6074B">
        <w:rPr>
          <w:rFonts w:ascii="Arial Narrow" w:hAnsi="Arial Narrow" w:cstheme="minorHAnsi"/>
          <w:sz w:val="20"/>
          <w:szCs w:val="20"/>
        </w:rPr>
        <w:t>ych</w:t>
      </w:r>
      <w:proofErr w:type="spellEnd"/>
      <w:r w:rsidRPr="00B6074B">
        <w:rPr>
          <w:rFonts w:ascii="Arial Narrow" w:hAnsi="Arial Narrow" w:cstheme="minorHAnsi"/>
          <w:sz w:val="20"/>
          <w:szCs w:val="20"/>
        </w:rPr>
        <w:t>) strony udostępniają mu (im) informacje, o których mowa w niniejszej klauzuli, w tym wyniki wszelkich audytów.</w:t>
      </w:r>
    </w:p>
    <w:p w14:paraId="42D771DF" w14:textId="77777777" w:rsidR="00502190" w:rsidRPr="00B6074B" w:rsidRDefault="00502190" w:rsidP="00502190">
      <w:pPr>
        <w:pStyle w:val="oj-doc-ti"/>
        <w:spacing w:before="0" w:beforeAutospacing="0" w:after="0" w:afterAutospacing="0" w:line="288" w:lineRule="auto"/>
        <w:ind w:left="720"/>
        <w:jc w:val="both"/>
        <w:rPr>
          <w:rFonts w:ascii="Arial Narrow" w:hAnsi="Arial Narrow" w:cstheme="minorHAnsi"/>
          <w:sz w:val="20"/>
          <w:szCs w:val="20"/>
        </w:rPr>
      </w:pPr>
    </w:p>
    <w:p w14:paraId="5E3845F0" w14:textId="77777777" w:rsidR="00502190" w:rsidRPr="00B6074B" w:rsidRDefault="00502190" w:rsidP="00502190">
      <w:pPr>
        <w:pStyle w:val="oj-doc-ti"/>
        <w:numPr>
          <w:ilvl w:val="0"/>
          <w:numId w:val="14"/>
        </w:numPr>
        <w:spacing w:before="0" w:beforeAutospacing="0" w:after="0" w:afterAutospacing="0" w:line="288" w:lineRule="auto"/>
        <w:jc w:val="both"/>
        <w:rPr>
          <w:rFonts w:ascii="Arial Narrow" w:hAnsi="Arial Narrow" w:cstheme="minorHAnsi"/>
          <w:b/>
          <w:bCs/>
          <w:sz w:val="20"/>
          <w:szCs w:val="20"/>
        </w:rPr>
      </w:pPr>
      <w:r w:rsidRPr="00B6074B">
        <w:rPr>
          <w:rFonts w:ascii="Arial Narrow" w:hAnsi="Arial Narrow" w:cstheme="minorHAnsi"/>
          <w:b/>
          <w:bCs/>
          <w:sz w:val="20"/>
          <w:szCs w:val="20"/>
        </w:rPr>
        <w:t xml:space="preserve">Korzystanie z usług podmiotów </w:t>
      </w:r>
      <w:proofErr w:type="spellStart"/>
      <w:r w:rsidRPr="00B6074B">
        <w:rPr>
          <w:rFonts w:ascii="Arial Narrow" w:hAnsi="Arial Narrow" w:cstheme="minorHAnsi"/>
          <w:b/>
          <w:bCs/>
          <w:sz w:val="20"/>
          <w:szCs w:val="20"/>
        </w:rPr>
        <w:t>podprzetwarzających</w:t>
      </w:r>
      <w:proofErr w:type="spellEnd"/>
      <w:r w:rsidRPr="00B6074B">
        <w:rPr>
          <w:rFonts w:ascii="Arial Narrow" w:hAnsi="Arial Narrow" w:cstheme="minorHAnsi"/>
          <w:b/>
          <w:bCs/>
          <w:sz w:val="20"/>
          <w:szCs w:val="20"/>
        </w:rPr>
        <w:t>.</w:t>
      </w:r>
    </w:p>
    <w:p w14:paraId="2FDFDE6E" w14:textId="77777777" w:rsidR="00502190" w:rsidRPr="00B6074B" w:rsidRDefault="00502190" w:rsidP="00502190">
      <w:pPr>
        <w:pStyle w:val="oj-doc-ti"/>
        <w:numPr>
          <w:ilvl w:val="0"/>
          <w:numId w:val="16"/>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 xml:space="preserve">OGÓLNA PISEMNA ZGODA: </w:t>
      </w:r>
    </w:p>
    <w:p w14:paraId="3A64FE6C" w14:textId="77777777" w:rsidR="00502190" w:rsidRPr="00B6074B" w:rsidRDefault="00502190" w:rsidP="00502190">
      <w:pPr>
        <w:pStyle w:val="oj-doc-ti"/>
        <w:spacing w:before="0" w:beforeAutospacing="0" w:after="0" w:afterAutospacing="0" w:line="288" w:lineRule="auto"/>
        <w:ind w:left="720"/>
        <w:jc w:val="both"/>
        <w:rPr>
          <w:rFonts w:ascii="Arial Narrow" w:hAnsi="Arial Narrow" w:cstheme="minorHAnsi"/>
          <w:sz w:val="20"/>
          <w:szCs w:val="20"/>
        </w:rPr>
      </w:pPr>
      <w:r w:rsidRPr="00B6074B">
        <w:rPr>
          <w:rFonts w:ascii="Arial Narrow" w:hAnsi="Arial Narrow" w:cstheme="minorHAnsi"/>
          <w:sz w:val="20"/>
          <w:szCs w:val="20"/>
        </w:rPr>
        <w:t xml:space="preserve">Podmiot przetwarzający ma ogólną zgodę administratora na korzystanie z usług podmiotów </w:t>
      </w:r>
      <w:proofErr w:type="spellStart"/>
      <w:r w:rsidRPr="00B6074B">
        <w:rPr>
          <w:rFonts w:ascii="Arial Narrow" w:hAnsi="Arial Narrow" w:cstheme="minorHAnsi"/>
          <w:sz w:val="20"/>
          <w:szCs w:val="20"/>
        </w:rPr>
        <w:t>podprzetwarzających</w:t>
      </w:r>
      <w:proofErr w:type="spellEnd"/>
      <w:r w:rsidRPr="00B6074B">
        <w:rPr>
          <w:rFonts w:ascii="Arial Narrow" w:hAnsi="Arial Narrow" w:cstheme="minorHAnsi"/>
          <w:sz w:val="20"/>
          <w:szCs w:val="20"/>
        </w:rPr>
        <w:t xml:space="preserve"> wpisanych do uzgodnionego wykazu. Podmiot przetwarzający informuje administratora na piśmie o wszelkich </w:t>
      </w:r>
      <w:r w:rsidRPr="00B6074B">
        <w:rPr>
          <w:rFonts w:ascii="Arial Narrow" w:hAnsi="Arial Narrow" w:cstheme="minorHAnsi"/>
          <w:sz w:val="20"/>
          <w:szCs w:val="20"/>
        </w:rPr>
        <w:lastRenderedPageBreak/>
        <w:t xml:space="preserve">zamierzonych zmianach, w tym wykazie polegających na dodaniu lub zastąpieniu podmiotów </w:t>
      </w:r>
      <w:proofErr w:type="spellStart"/>
      <w:r w:rsidRPr="00B6074B">
        <w:rPr>
          <w:rFonts w:ascii="Arial Narrow" w:hAnsi="Arial Narrow" w:cstheme="minorHAnsi"/>
          <w:sz w:val="20"/>
          <w:szCs w:val="20"/>
        </w:rPr>
        <w:t>podprzetwarzających</w:t>
      </w:r>
      <w:proofErr w:type="spellEnd"/>
      <w:r w:rsidRPr="00B6074B">
        <w:rPr>
          <w:rFonts w:ascii="Arial Narrow" w:hAnsi="Arial Narrow" w:cstheme="minorHAnsi"/>
          <w:sz w:val="20"/>
          <w:szCs w:val="20"/>
        </w:rPr>
        <w:t xml:space="preserve"> z wyprzedzeniem co najmniej 14 dniowym, dając tym samym administratorowi wystarczająco dużo czasu na wyrażenie sprzeciwu wobec takich zmian przed rozpoczęciem korzystania z usług danego podmiotu </w:t>
      </w:r>
      <w:proofErr w:type="spellStart"/>
      <w:r w:rsidRPr="00B6074B">
        <w:rPr>
          <w:rFonts w:ascii="Arial Narrow" w:hAnsi="Arial Narrow" w:cstheme="minorHAnsi"/>
          <w:sz w:val="20"/>
          <w:szCs w:val="20"/>
        </w:rPr>
        <w:t>podprzetwarzającego</w:t>
      </w:r>
      <w:proofErr w:type="spellEnd"/>
      <w:r w:rsidRPr="00B6074B">
        <w:rPr>
          <w:rFonts w:ascii="Arial Narrow" w:hAnsi="Arial Narrow" w:cstheme="minorHAnsi"/>
          <w:sz w:val="20"/>
          <w:szCs w:val="20"/>
        </w:rPr>
        <w:t xml:space="preserve"> (podmiotów </w:t>
      </w:r>
      <w:proofErr w:type="spellStart"/>
      <w:r w:rsidRPr="00B6074B">
        <w:rPr>
          <w:rFonts w:ascii="Arial Narrow" w:hAnsi="Arial Narrow" w:cstheme="minorHAnsi"/>
          <w:sz w:val="20"/>
          <w:szCs w:val="20"/>
        </w:rPr>
        <w:t>podprzetwarzających</w:t>
      </w:r>
      <w:proofErr w:type="spellEnd"/>
      <w:r w:rsidRPr="00B6074B">
        <w:rPr>
          <w:rFonts w:ascii="Arial Narrow" w:hAnsi="Arial Narrow" w:cstheme="minorHAnsi"/>
          <w:sz w:val="20"/>
          <w:szCs w:val="20"/>
        </w:rPr>
        <w:t>). Podmiot przetwarzający przekazuje administratorowi niezbędne informacje umożliwiające mu skorzystanie z prawa sprzeciwu.</w:t>
      </w:r>
    </w:p>
    <w:p w14:paraId="4F81549E" w14:textId="77777777" w:rsidR="00502190" w:rsidRPr="00B6074B" w:rsidRDefault="00502190" w:rsidP="00502190">
      <w:pPr>
        <w:pStyle w:val="oj-doc-ti"/>
        <w:numPr>
          <w:ilvl w:val="0"/>
          <w:numId w:val="16"/>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 xml:space="preserve">Jeżeli podmiot przetwarzający korzysta z usług podmiotu </w:t>
      </w:r>
      <w:proofErr w:type="spellStart"/>
      <w:r w:rsidRPr="00B6074B">
        <w:rPr>
          <w:rFonts w:ascii="Arial Narrow" w:hAnsi="Arial Narrow" w:cstheme="minorHAnsi"/>
          <w:color w:val="000000" w:themeColor="text1"/>
          <w:sz w:val="20"/>
          <w:szCs w:val="20"/>
        </w:rPr>
        <w:t>podprzetwarzającego</w:t>
      </w:r>
      <w:proofErr w:type="spellEnd"/>
      <w:r w:rsidRPr="00B6074B">
        <w:rPr>
          <w:rFonts w:ascii="Arial Narrow" w:hAnsi="Arial Narrow" w:cstheme="minorHAnsi"/>
          <w:color w:val="000000" w:themeColor="text1"/>
          <w:sz w:val="20"/>
          <w:szCs w:val="20"/>
        </w:rPr>
        <w:t xml:space="preserve"> w celu przeprowadzenia określonych czynności przetwarzania (w imieniu administratora), dokonuje tego w drodze umowy, która nakłada na podmiot </w:t>
      </w:r>
      <w:proofErr w:type="spellStart"/>
      <w:r w:rsidRPr="00B6074B">
        <w:rPr>
          <w:rFonts w:ascii="Arial Narrow" w:hAnsi="Arial Narrow" w:cstheme="minorHAnsi"/>
          <w:color w:val="000000" w:themeColor="text1"/>
          <w:sz w:val="20"/>
          <w:szCs w:val="20"/>
        </w:rPr>
        <w:t>podprzetwarzający</w:t>
      </w:r>
      <w:proofErr w:type="spellEnd"/>
      <w:r w:rsidRPr="00B6074B">
        <w:rPr>
          <w:rFonts w:ascii="Arial Narrow" w:hAnsi="Arial Narrow" w:cstheme="minorHAnsi"/>
          <w:color w:val="000000" w:themeColor="text1"/>
          <w:sz w:val="20"/>
          <w:szCs w:val="20"/>
        </w:rPr>
        <w:t xml:space="preserve"> zasadniczo takie same obowiązki w zakresie ochrony danych jak obowiązki nałożone na podmiot przetwarzający dane zgodnie z niniejszymi klauzulami. Podmiot przetwarzający zapewnia, aby podmiot </w:t>
      </w:r>
      <w:proofErr w:type="spellStart"/>
      <w:r w:rsidRPr="00B6074B">
        <w:rPr>
          <w:rFonts w:ascii="Arial Narrow" w:hAnsi="Arial Narrow" w:cstheme="minorHAnsi"/>
          <w:color w:val="000000" w:themeColor="text1"/>
          <w:sz w:val="20"/>
          <w:szCs w:val="20"/>
        </w:rPr>
        <w:t>podprzetwarzający</w:t>
      </w:r>
      <w:proofErr w:type="spellEnd"/>
      <w:r w:rsidRPr="00B6074B">
        <w:rPr>
          <w:rFonts w:ascii="Arial Narrow" w:hAnsi="Arial Narrow" w:cstheme="minorHAnsi"/>
          <w:color w:val="000000" w:themeColor="text1"/>
          <w:sz w:val="20"/>
          <w:szCs w:val="20"/>
        </w:rPr>
        <w:t xml:space="preserve"> wypełniał obowiązki, którym podlega podmiot przetwarzający na mocy niniejszych klauzul oraz rozporządzenia (UE) 2016/679 – RODO.</w:t>
      </w:r>
    </w:p>
    <w:p w14:paraId="2F981401" w14:textId="77777777" w:rsidR="00502190" w:rsidRPr="00B6074B" w:rsidRDefault="00502190" w:rsidP="00502190">
      <w:pPr>
        <w:pStyle w:val="oj-doc-ti"/>
        <w:numPr>
          <w:ilvl w:val="0"/>
          <w:numId w:val="16"/>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 xml:space="preserve">Na wniosek administratora podmiot przetwarzający przekazuje administratorowi kopię umowy, jaką zawarł z podmiotem </w:t>
      </w:r>
      <w:proofErr w:type="spellStart"/>
      <w:r w:rsidRPr="00B6074B">
        <w:rPr>
          <w:rFonts w:ascii="Arial Narrow" w:hAnsi="Arial Narrow" w:cstheme="minorHAnsi"/>
          <w:color w:val="000000" w:themeColor="text1"/>
          <w:sz w:val="20"/>
          <w:szCs w:val="20"/>
        </w:rPr>
        <w:t>podprzetwarzającym</w:t>
      </w:r>
      <w:proofErr w:type="spellEnd"/>
      <w:r w:rsidRPr="00B6074B">
        <w:rPr>
          <w:rFonts w:ascii="Arial Narrow" w:hAnsi="Arial Narrow" w:cstheme="minorHAnsi"/>
          <w:color w:val="000000" w:themeColor="text1"/>
          <w:sz w:val="20"/>
          <w:szCs w:val="20"/>
        </w:rPr>
        <w:t>, a w razie wprowadzenia zmian przekazuje administratorowi jej zaktualizowaną wersję. W zakresie niezbędnym do ochrony tajemnicy handlowej lub innych informacji poufnych, w tym danych osobowych, podmiot przetwarzający może utajnić tekst umowy przed jej udostępnieniem.</w:t>
      </w:r>
    </w:p>
    <w:p w14:paraId="784445B3" w14:textId="77777777" w:rsidR="00502190" w:rsidRPr="00B6074B" w:rsidRDefault="00502190" w:rsidP="00502190">
      <w:pPr>
        <w:pStyle w:val="oj-doc-ti"/>
        <w:numPr>
          <w:ilvl w:val="0"/>
          <w:numId w:val="16"/>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 xml:space="preserve">Podmiot przetwarzający pozostaje w pełni odpowiedzialny przed administratorem za wykonanie obowiązków podmiotu </w:t>
      </w:r>
      <w:proofErr w:type="spellStart"/>
      <w:r w:rsidRPr="00B6074B">
        <w:rPr>
          <w:rFonts w:ascii="Arial Narrow" w:hAnsi="Arial Narrow" w:cstheme="minorHAnsi"/>
          <w:color w:val="000000" w:themeColor="text1"/>
          <w:sz w:val="20"/>
          <w:szCs w:val="20"/>
        </w:rPr>
        <w:t>podprzetwarzającego</w:t>
      </w:r>
      <w:proofErr w:type="spellEnd"/>
      <w:r w:rsidRPr="00B6074B">
        <w:rPr>
          <w:rFonts w:ascii="Arial Narrow" w:hAnsi="Arial Narrow" w:cstheme="minorHAnsi"/>
          <w:color w:val="000000" w:themeColor="text1"/>
          <w:sz w:val="20"/>
          <w:szCs w:val="20"/>
        </w:rPr>
        <w:t xml:space="preserve"> zgodnie z jego umową z podmiotem przetwarzającym. Podmiot przetwarzający powiadamia administratora o każdym przypadku niewywiązania się przez podmiot </w:t>
      </w:r>
      <w:proofErr w:type="spellStart"/>
      <w:r w:rsidRPr="00B6074B">
        <w:rPr>
          <w:rFonts w:ascii="Arial Narrow" w:hAnsi="Arial Narrow" w:cstheme="minorHAnsi"/>
          <w:color w:val="000000" w:themeColor="text1"/>
          <w:sz w:val="20"/>
          <w:szCs w:val="20"/>
        </w:rPr>
        <w:t>podprzetwarzający</w:t>
      </w:r>
      <w:proofErr w:type="spellEnd"/>
      <w:r w:rsidRPr="00B6074B">
        <w:rPr>
          <w:rFonts w:ascii="Arial Narrow" w:hAnsi="Arial Narrow" w:cstheme="minorHAnsi"/>
          <w:color w:val="000000" w:themeColor="text1"/>
          <w:sz w:val="20"/>
          <w:szCs w:val="20"/>
        </w:rPr>
        <w:t xml:space="preserve"> z jego zobowiązań umownych.</w:t>
      </w:r>
    </w:p>
    <w:p w14:paraId="6E32CDF9" w14:textId="77777777" w:rsidR="00502190" w:rsidRPr="00B6074B" w:rsidRDefault="00502190" w:rsidP="00502190">
      <w:pPr>
        <w:pStyle w:val="oj-doc-ti"/>
        <w:numPr>
          <w:ilvl w:val="0"/>
          <w:numId w:val="16"/>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 xml:space="preserve">Podmiot przetwarzający uzgadnia z podmiotem </w:t>
      </w:r>
      <w:proofErr w:type="spellStart"/>
      <w:r w:rsidRPr="00B6074B">
        <w:rPr>
          <w:rFonts w:ascii="Arial Narrow" w:hAnsi="Arial Narrow" w:cstheme="minorHAnsi"/>
          <w:color w:val="000000" w:themeColor="text1"/>
          <w:sz w:val="20"/>
          <w:szCs w:val="20"/>
        </w:rPr>
        <w:t>podprzetwarzającym</w:t>
      </w:r>
      <w:proofErr w:type="spellEnd"/>
      <w:r w:rsidRPr="00B6074B">
        <w:rPr>
          <w:rFonts w:ascii="Arial Narrow" w:hAnsi="Arial Narrow" w:cstheme="minorHAnsi"/>
          <w:color w:val="000000" w:themeColor="text1"/>
          <w:sz w:val="20"/>
          <w:szCs w:val="20"/>
        </w:rPr>
        <w:t xml:space="preserve"> klauzulę dotyczącą beneficjenta będącego osobą trzecią, zgodnie z którą to klauzulą – jeżeli podmiot przetwarzający przestanie istnieć faktycznie lub formalnie lub stanie się niewypłacalny – administrator ma prawo rozwiązać umowę z podmiotem </w:t>
      </w:r>
      <w:proofErr w:type="spellStart"/>
      <w:r w:rsidRPr="00B6074B">
        <w:rPr>
          <w:rFonts w:ascii="Arial Narrow" w:hAnsi="Arial Narrow" w:cstheme="minorHAnsi"/>
          <w:color w:val="000000" w:themeColor="text1"/>
          <w:sz w:val="20"/>
          <w:szCs w:val="20"/>
        </w:rPr>
        <w:t>podprzetwarzającym</w:t>
      </w:r>
      <w:proofErr w:type="spellEnd"/>
      <w:r w:rsidRPr="00B6074B">
        <w:rPr>
          <w:rFonts w:ascii="Arial Narrow" w:hAnsi="Arial Narrow" w:cstheme="minorHAnsi"/>
          <w:color w:val="000000" w:themeColor="text1"/>
          <w:sz w:val="20"/>
          <w:szCs w:val="20"/>
        </w:rPr>
        <w:t xml:space="preserve"> i nakazać mu usunięcie lub zwrot danych osobowych zgodnie z art. 28 ust.3 pkt g RODO.</w:t>
      </w:r>
    </w:p>
    <w:p w14:paraId="2E14C3AB" w14:textId="77777777" w:rsidR="00502190" w:rsidRPr="00B6074B" w:rsidRDefault="00502190" w:rsidP="00502190">
      <w:pPr>
        <w:spacing w:line="288" w:lineRule="auto"/>
        <w:jc w:val="center"/>
        <w:rPr>
          <w:rFonts w:ascii="Arial Narrow" w:hAnsi="Arial Narrow" w:cstheme="minorHAnsi"/>
          <w:b/>
          <w:sz w:val="20"/>
        </w:rPr>
      </w:pPr>
    </w:p>
    <w:p w14:paraId="07C9851A" w14:textId="77777777" w:rsidR="00502190" w:rsidRPr="00B6074B" w:rsidRDefault="00502190" w:rsidP="00502190">
      <w:pPr>
        <w:spacing w:line="288" w:lineRule="auto"/>
        <w:jc w:val="center"/>
        <w:rPr>
          <w:rFonts w:ascii="Arial Narrow" w:hAnsi="Arial Narrow" w:cstheme="minorHAnsi"/>
          <w:b/>
          <w:sz w:val="20"/>
          <w:szCs w:val="22"/>
        </w:rPr>
      </w:pPr>
      <w:r w:rsidRPr="00B6074B">
        <w:rPr>
          <w:rFonts w:ascii="Arial Narrow" w:hAnsi="Arial Narrow" w:cstheme="minorHAnsi"/>
          <w:b/>
          <w:sz w:val="20"/>
        </w:rPr>
        <w:t>§ 5</w:t>
      </w:r>
    </w:p>
    <w:p w14:paraId="5903F7B5" w14:textId="77777777" w:rsidR="00502190" w:rsidRPr="00B6074B" w:rsidRDefault="00502190" w:rsidP="00502190">
      <w:pPr>
        <w:spacing w:line="288" w:lineRule="auto"/>
        <w:jc w:val="center"/>
        <w:rPr>
          <w:rFonts w:ascii="Arial Narrow" w:hAnsi="Arial Narrow" w:cstheme="minorHAnsi"/>
          <w:b/>
          <w:bCs/>
          <w:sz w:val="20"/>
          <w:szCs w:val="22"/>
        </w:rPr>
      </w:pPr>
      <w:r w:rsidRPr="00B6074B">
        <w:rPr>
          <w:rFonts w:ascii="Arial Narrow" w:hAnsi="Arial Narrow" w:cstheme="minorHAnsi"/>
          <w:b/>
          <w:bCs/>
          <w:sz w:val="20"/>
          <w:szCs w:val="22"/>
        </w:rPr>
        <w:t>Pomoc dla administratora</w:t>
      </w:r>
    </w:p>
    <w:p w14:paraId="0842BC9D" w14:textId="77777777" w:rsidR="00502190" w:rsidRPr="00B6074B" w:rsidRDefault="00502190" w:rsidP="00502190">
      <w:pPr>
        <w:pStyle w:val="oj-doc-ti"/>
        <w:numPr>
          <w:ilvl w:val="0"/>
          <w:numId w:val="17"/>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Podmiot przetwarzający niezwłocznie zawiadamia administratora o każdym wniosku otrzymanym od osoby, której dane dotyczą. Podmiot przetwarzający nie odpowiada na taki wniosek samodzielnie, chyba że administrator wyraził na to pisemną zgodę.</w:t>
      </w:r>
    </w:p>
    <w:p w14:paraId="034A8F0F" w14:textId="77777777" w:rsidR="00502190" w:rsidRPr="00B6074B" w:rsidRDefault="00502190" w:rsidP="00502190">
      <w:pPr>
        <w:pStyle w:val="oj-doc-ti"/>
        <w:numPr>
          <w:ilvl w:val="0"/>
          <w:numId w:val="17"/>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Podmiot przetwarzający pomaga administratorowi w wypełnianiu jego obowiązków dotyczących udzielania odpowiedzi na wnioski osób, których dane dotyczą, o skorzystanie z przysługujących im praw, z uwzględnieniem charakteru przetwarzania. Wypełniając swoje obowiązki zgodnie z lit. a) i b), podmiot przetwarzający stosuje się do poleceń administratora.</w:t>
      </w:r>
    </w:p>
    <w:p w14:paraId="5E5ED284" w14:textId="77777777" w:rsidR="00502190" w:rsidRPr="00B6074B" w:rsidRDefault="00502190" w:rsidP="00502190">
      <w:pPr>
        <w:pStyle w:val="oj-doc-ti"/>
        <w:numPr>
          <w:ilvl w:val="0"/>
          <w:numId w:val="17"/>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Oprócz spoczywającego na podmiocie przetwarzającym obowiązku pomagania administratorowi zgodnie § 4 lit. b) podmiot przetwarzający pomaga mu ponadto w zapewnieniu wypełniania następujących obowiązków, z uwzględnieniem charakteru przetwarzania danych oraz informacji, którymi dysponuje podmiot przetwarzający:</w:t>
      </w:r>
    </w:p>
    <w:p w14:paraId="76BF0844" w14:textId="77777777" w:rsidR="00502190" w:rsidRPr="00B6074B" w:rsidRDefault="00502190" w:rsidP="00502190">
      <w:pPr>
        <w:pStyle w:val="oj-doc-ti"/>
        <w:numPr>
          <w:ilvl w:val="0"/>
          <w:numId w:val="18"/>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obowiązek przeprowadzenia oceny wpływu planowanych operacji przetwarzania na ochronę danych osobowych („ocena skutków dla ochrony danych”), jeżeli dany rodzaj przetwarzania może powodować wysokie ryzyko naruszenia praw i wolności osób fizycznych;</w:t>
      </w:r>
    </w:p>
    <w:p w14:paraId="19AD0248" w14:textId="77777777" w:rsidR="00502190" w:rsidRPr="00B6074B" w:rsidRDefault="00502190" w:rsidP="00502190">
      <w:pPr>
        <w:pStyle w:val="oj-doc-ti"/>
        <w:numPr>
          <w:ilvl w:val="0"/>
          <w:numId w:val="18"/>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obowiązek skonsultowania się z właściwym(-i) organem(-</w:t>
      </w:r>
      <w:proofErr w:type="spellStart"/>
      <w:r w:rsidRPr="00B6074B">
        <w:rPr>
          <w:rFonts w:ascii="Arial Narrow" w:hAnsi="Arial Narrow" w:cstheme="minorHAnsi"/>
          <w:color w:val="000000" w:themeColor="text1"/>
          <w:sz w:val="20"/>
          <w:szCs w:val="20"/>
        </w:rPr>
        <w:t>ami</w:t>
      </w:r>
      <w:proofErr w:type="spellEnd"/>
      <w:r w:rsidRPr="00B6074B">
        <w:rPr>
          <w:rFonts w:ascii="Arial Narrow" w:hAnsi="Arial Narrow" w:cstheme="minorHAnsi"/>
          <w:color w:val="000000" w:themeColor="text1"/>
          <w:sz w:val="20"/>
          <w:szCs w:val="20"/>
        </w:rPr>
        <w:t>) nadzorczym(-i) przed rozpoczęciem przetwarzania, jeżeli ocena skutków dla ochrony danych wskaże, że przetwarzanie powodowałoby wysokie ryzyko, gdyby administrator nie zastosował środków w celu jego ograniczenia;</w:t>
      </w:r>
    </w:p>
    <w:p w14:paraId="1D3D3516" w14:textId="77777777" w:rsidR="00502190" w:rsidRPr="00B6074B" w:rsidRDefault="00502190" w:rsidP="00502190">
      <w:pPr>
        <w:pStyle w:val="oj-doc-ti"/>
        <w:numPr>
          <w:ilvl w:val="0"/>
          <w:numId w:val="18"/>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obowiązek zapewnienia prawidłowości i aktualności danych osobowych poprzez niezwłoczne poinformowanie administratora, jeżeli podmiot przetwarzający stwierdzi, że przetwarzane przez niego dane osobowe są nieprawidłowe lub nieaktualne;</w:t>
      </w:r>
    </w:p>
    <w:p w14:paraId="502A57EB" w14:textId="77777777" w:rsidR="00502190" w:rsidRPr="00B6074B" w:rsidRDefault="00502190" w:rsidP="00502190">
      <w:pPr>
        <w:pStyle w:val="oj-doc-ti"/>
        <w:numPr>
          <w:ilvl w:val="0"/>
          <w:numId w:val="18"/>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obowiązki określone w art. 32 rozporządzenia (UE) 2016/679 – RODO.</w:t>
      </w:r>
    </w:p>
    <w:p w14:paraId="037BC4CA" w14:textId="77777777" w:rsidR="00502190" w:rsidRDefault="00502190" w:rsidP="00502190">
      <w:pPr>
        <w:pStyle w:val="oj-doc-ti"/>
        <w:numPr>
          <w:ilvl w:val="0"/>
          <w:numId w:val="17"/>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Strony określają w załączniku III odpowiednie środki techniczne i organizacyjne, za pomocą których podmiot przetwarzający jest zobowiązany pomagać administratorowi w stosowaniu niniejszej klauzuli, jak również zakres wymaganej pomocy.</w:t>
      </w:r>
    </w:p>
    <w:p w14:paraId="5B99CF92" w14:textId="77777777" w:rsidR="00B6074B" w:rsidRDefault="00B6074B" w:rsidP="00B6074B">
      <w:pPr>
        <w:pStyle w:val="oj-doc-ti"/>
        <w:spacing w:before="0" w:beforeAutospacing="0" w:after="0" w:afterAutospacing="0" w:line="288" w:lineRule="auto"/>
        <w:ind w:left="720"/>
        <w:jc w:val="both"/>
        <w:rPr>
          <w:rFonts w:ascii="Arial Narrow" w:hAnsi="Arial Narrow" w:cstheme="minorHAnsi"/>
          <w:color w:val="000000" w:themeColor="text1"/>
          <w:sz w:val="20"/>
          <w:szCs w:val="20"/>
        </w:rPr>
      </w:pPr>
    </w:p>
    <w:p w14:paraId="09605E04" w14:textId="77777777" w:rsidR="00B6074B" w:rsidRDefault="00B6074B" w:rsidP="00B6074B">
      <w:pPr>
        <w:pStyle w:val="oj-doc-ti"/>
        <w:spacing w:before="0" w:beforeAutospacing="0" w:after="0" w:afterAutospacing="0" w:line="288" w:lineRule="auto"/>
        <w:ind w:left="720"/>
        <w:jc w:val="both"/>
        <w:rPr>
          <w:rFonts w:ascii="Arial Narrow" w:hAnsi="Arial Narrow" w:cstheme="minorHAnsi"/>
          <w:color w:val="000000" w:themeColor="text1"/>
          <w:sz w:val="20"/>
          <w:szCs w:val="20"/>
        </w:rPr>
      </w:pPr>
    </w:p>
    <w:p w14:paraId="0E4B4FE4" w14:textId="77777777" w:rsidR="00B6074B" w:rsidRDefault="00B6074B" w:rsidP="00B6074B">
      <w:pPr>
        <w:pStyle w:val="oj-doc-ti"/>
        <w:spacing w:before="0" w:beforeAutospacing="0" w:after="0" w:afterAutospacing="0" w:line="288" w:lineRule="auto"/>
        <w:ind w:left="720"/>
        <w:jc w:val="both"/>
        <w:rPr>
          <w:rFonts w:ascii="Arial Narrow" w:hAnsi="Arial Narrow" w:cstheme="minorHAnsi"/>
          <w:color w:val="000000" w:themeColor="text1"/>
          <w:sz w:val="20"/>
          <w:szCs w:val="20"/>
        </w:rPr>
      </w:pPr>
    </w:p>
    <w:p w14:paraId="36784D20" w14:textId="77777777" w:rsidR="00B6074B" w:rsidRPr="00B6074B" w:rsidRDefault="00B6074B" w:rsidP="00B6074B">
      <w:pPr>
        <w:pStyle w:val="oj-doc-ti"/>
        <w:spacing w:before="0" w:beforeAutospacing="0" w:after="0" w:afterAutospacing="0" w:line="288" w:lineRule="auto"/>
        <w:ind w:left="720"/>
        <w:jc w:val="both"/>
        <w:rPr>
          <w:rFonts w:ascii="Arial Narrow" w:hAnsi="Arial Narrow" w:cstheme="minorHAnsi"/>
          <w:color w:val="000000" w:themeColor="text1"/>
          <w:sz w:val="20"/>
          <w:szCs w:val="20"/>
        </w:rPr>
      </w:pPr>
    </w:p>
    <w:p w14:paraId="3E393ADF" w14:textId="77777777" w:rsidR="00502190" w:rsidRPr="00B6074B" w:rsidRDefault="00502190" w:rsidP="00502190">
      <w:pPr>
        <w:spacing w:line="288" w:lineRule="auto"/>
        <w:jc w:val="center"/>
        <w:rPr>
          <w:rFonts w:ascii="Arial Narrow" w:hAnsi="Arial Narrow" w:cstheme="minorHAnsi"/>
          <w:b/>
          <w:sz w:val="20"/>
          <w:szCs w:val="22"/>
        </w:rPr>
      </w:pPr>
      <w:r w:rsidRPr="00B6074B">
        <w:rPr>
          <w:rFonts w:ascii="Arial Narrow" w:hAnsi="Arial Narrow" w:cstheme="minorHAnsi"/>
          <w:b/>
          <w:sz w:val="20"/>
        </w:rPr>
        <w:t>§ 6</w:t>
      </w:r>
    </w:p>
    <w:p w14:paraId="34944D69" w14:textId="77777777" w:rsidR="00502190" w:rsidRPr="00B6074B" w:rsidRDefault="00502190" w:rsidP="00502190">
      <w:pPr>
        <w:spacing w:line="288" w:lineRule="auto"/>
        <w:jc w:val="center"/>
        <w:rPr>
          <w:rFonts w:ascii="Arial Narrow" w:hAnsi="Arial Narrow" w:cstheme="minorHAnsi"/>
          <w:b/>
          <w:bCs/>
          <w:sz w:val="20"/>
          <w:szCs w:val="22"/>
        </w:rPr>
      </w:pPr>
      <w:r w:rsidRPr="00B6074B">
        <w:rPr>
          <w:rFonts w:ascii="Arial Narrow" w:hAnsi="Arial Narrow" w:cstheme="minorHAnsi"/>
          <w:b/>
          <w:bCs/>
          <w:sz w:val="20"/>
          <w:szCs w:val="22"/>
        </w:rPr>
        <w:t>Zgłaszanie naruszenia ochrony danych osobowych</w:t>
      </w:r>
    </w:p>
    <w:p w14:paraId="386A8B2A" w14:textId="77777777" w:rsidR="00502190" w:rsidRPr="00B6074B" w:rsidRDefault="00502190" w:rsidP="00502190">
      <w:pPr>
        <w:pStyle w:val="oj-doc-ti"/>
        <w:numPr>
          <w:ilvl w:val="0"/>
          <w:numId w:val="19"/>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W przypadku naruszenia ochrony danych osobowych podmiot przetwarzający współpracuje z administratorem i pomaga mu w wypełnianiu jego obowiązków wynikających z art. 33 i 34 rozporządzenia (UE) 2016/679 – RODO z uwzględnieniem charakteru przetwarzania i informacji, którymi dysponuje podmiot przetwarzający.</w:t>
      </w:r>
    </w:p>
    <w:p w14:paraId="6A6991D0" w14:textId="77777777" w:rsidR="00502190" w:rsidRPr="00B6074B" w:rsidRDefault="00502190" w:rsidP="00502190">
      <w:pPr>
        <w:pStyle w:val="oj-doc-ti"/>
        <w:spacing w:before="0" w:beforeAutospacing="0" w:after="0" w:afterAutospacing="0" w:line="288" w:lineRule="auto"/>
        <w:jc w:val="center"/>
        <w:rPr>
          <w:rFonts w:ascii="Arial Narrow" w:hAnsi="Arial Narrow" w:cstheme="minorHAnsi"/>
          <w:b/>
          <w:sz w:val="20"/>
        </w:rPr>
      </w:pPr>
      <w:r w:rsidRPr="00B6074B">
        <w:rPr>
          <w:rFonts w:ascii="Arial Narrow" w:hAnsi="Arial Narrow" w:cstheme="minorHAnsi"/>
          <w:b/>
          <w:sz w:val="20"/>
        </w:rPr>
        <w:t>§ 7</w:t>
      </w:r>
    </w:p>
    <w:p w14:paraId="6F0BC44F" w14:textId="77777777" w:rsidR="00502190" w:rsidRPr="00B6074B" w:rsidRDefault="00502190" w:rsidP="00502190">
      <w:pPr>
        <w:pStyle w:val="oj-doc-ti"/>
        <w:numPr>
          <w:ilvl w:val="0"/>
          <w:numId w:val="22"/>
        </w:numPr>
        <w:spacing w:before="0" w:beforeAutospacing="0" w:after="0" w:afterAutospacing="0" w:line="288" w:lineRule="auto"/>
        <w:jc w:val="center"/>
        <w:rPr>
          <w:rFonts w:ascii="Arial Narrow" w:hAnsi="Arial Narrow" w:cstheme="minorHAnsi"/>
          <w:b/>
          <w:bCs/>
          <w:sz w:val="20"/>
          <w:szCs w:val="20"/>
        </w:rPr>
      </w:pPr>
      <w:r w:rsidRPr="00B6074B">
        <w:rPr>
          <w:rFonts w:ascii="Arial Narrow" w:hAnsi="Arial Narrow" w:cstheme="minorHAnsi"/>
          <w:b/>
          <w:bCs/>
          <w:sz w:val="20"/>
          <w:szCs w:val="22"/>
        </w:rPr>
        <w:t>Naruszenie ochrony danych dotyczące danych przetwarzanych przez administratora.</w:t>
      </w:r>
    </w:p>
    <w:p w14:paraId="3176EC2F" w14:textId="77777777" w:rsidR="00502190" w:rsidRPr="00B6074B" w:rsidRDefault="00502190" w:rsidP="00502190">
      <w:pPr>
        <w:pStyle w:val="oj-doc-ti"/>
        <w:numPr>
          <w:ilvl w:val="0"/>
          <w:numId w:val="20"/>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W przypadku naruszenia ochrony danych osobowych dotyczącego danych przetwarzanych przez administratora podmiot przetwarzający wspomaga administratora:</w:t>
      </w:r>
    </w:p>
    <w:p w14:paraId="3A4F86B0" w14:textId="77777777" w:rsidR="00502190" w:rsidRPr="00B6074B" w:rsidRDefault="00502190" w:rsidP="00502190">
      <w:pPr>
        <w:pStyle w:val="oj-doc-ti"/>
        <w:numPr>
          <w:ilvl w:val="0"/>
          <w:numId w:val="21"/>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Przy zgłaszaniu naruszenia ochrony danych osobowych właściwemu(-</w:t>
      </w:r>
      <w:proofErr w:type="spellStart"/>
      <w:r w:rsidRPr="00B6074B">
        <w:rPr>
          <w:rFonts w:ascii="Arial Narrow" w:hAnsi="Arial Narrow" w:cstheme="minorHAnsi"/>
          <w:color w:val="000000" w:themeColor="text1"/>
          <w:sz w:val="20"/>
          <w:szCs w:val="20"/>
        </w:rPr>
        <w:t>ym</w:t>
      </w:r>
      <w:proofErr w:type="spellEnd"/>
      <w:r w:rsidRPr="00B6074B">
        <w:rPr>
          <w:rFonts w:ascii="Arial Narrow" w:hAnsi="Arial Narrow" w:cstheme="minorHAnsi"/>
          <w:color w:val="000000" w:themeColor="text1"/>
          <w:sz w:val="20"/>
          <w:szCs w:val="20"/>
        </w:rPr>
        <w:t>) organowi(-om) nadzorczemu(-</w:t>
      </w:r>
      <w:proofErr w:type="spellStart"/>
      <w:r w:rsidRPr="00B6074B">
        <w:rPr>
          <w:rFonts w:ascii="Arial Narrow" w:hAnsi="Arial Narrow" w:cstheme="minorHAnsi"/>
          <w:color w:val="000000" w:themeColor="text1"/>
          <w:sz w:val="20"/>
          <w:szCs w:val="20"/>
        </w:rPr>
        <w:t>ym</w:t>
      </w:r>
      <w:proofErr w:type="spellEnd"/>
      <w:r w:rsidRPr="00B6074B">
        <w:rPr>
          <w:rFonts w:ascii="Arial Narrow" w:hAnsi="Arial Narrow" w:cstheme="minorHAnsi"/>
          <w:color w:val="000000" w:themeColor="text1"/>
          <w:sz w:val="20"/>
          <w:szCs w:val="20"/>
        </w:rPr>
        <w:t>) niezwłocznie po tym, jak administrator dowiedział się o naruszeniu, w stosownych przypadkach</w:t>
      </w:r>
      <w:proofErr w:type="gramStart"/>
      <w:r w:rsidRPr="00B6074B">
        <w:rPr>
          <w:rFonts w:ascii="Arial Narrow" w:hAnsi="Arial Narrow" w:cstheme="minorHAnsi"/>
          <w:color w:val="000000" w:themeColor="text1"/>
          <w:sz w:val="20"/>
          <w:szCs w:val="20"/>
        </w:rPr>
        <w:t>/(</w:t>
      </w:r>
      <w:proofErr w:type="gramEnd"/>
      <w:r w:rsidRPr="00B6074B">
        <w:rPr>
          <w:rFonts w:ascii="Arial Narrow" w:hAnsi="Arial Narrow" w:cstheme="minorHAnsi"/>
          <w:color w:val="000000" w:themeColor="text1"/>
          <w:sz w:val="20"/>
          <w:szCs w:val="20"/>
        </w:rPr>
        <w:t>chyba że jest mało prawdopodobne, by naruszenie to skutkowało ryzykiem naruszenia praw lub wolności osób fizycznych);</w:t>
      </w:r>
    </w:p>
    <w:p w14:paraId="17EEEFF2" w14:textId="77777777" w:rsidR="00502190" w:rsidRPr="00B6074B" w:rsidRDefault="00502190" w:rsidP="00502190">
      <w:pPr>
        <w:pStyle w:val="oj-doc-ti"/>
        <w:numPr>
          <w:ilvl w:val="0"/>
          <w:numId w:val="21"/>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Przy uzyskiwaniu następujących informacji, które zgodnie z art. 33 ust. 3 Rozporządzenia (UE) 2016/679 RODO powinny być zawarte w zgłoszeniu administratora i obejmować co najmniej:</w:t>
      </w:r>
    </w:p>
    <w:p w14:paraId="4477E0DE" w14:textId="77777777" w:rsidR="00502190" w:rsidRPr="00B6074B" w:rsidRDefault="00502190" w:rsidP="00502190">
      <w:pPr>
        <w:pStyle w:val="oj-doc-ti"/>
        <w:numPr>
          <w:ilvl w:val="0"/>
          <w:numId w:val="18"/>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datę czas trwania oraz lokalizację naruszenia ochrony danych;</w:t>
      </w:r>
    </w:p>
    <w:p w14:paraId="45FA8934" w14:textId="77777777" w:rsidR="00502190" w:rsidRPr="00B6074B" w:rsidRDefault="00502190" w:rsidP="00502190">
      <w:pPr>
        <w:pStyle w:val="oj-doc-ti"/>
        <w:numPr>
          <w:ilvl w:val="0"/>
          <w:numId w:val="18"/>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charakter danych osobowych, w tym w miarę możliwości kategorie i przybliżoną liczbę osób, których dane dotyczą, oraz kategorie i przybliżoną liczbę wpisów danych osobowych, których dotyczy naruszenie;</w:t>
      </w:r>
    </w:p>
    <w:p w14:paraId="376E6097" w14:textId="77777777" w:rsidR="00502190" w:rsidRPr="00B6074B" w:rsidRDefault="00502190" w:rsidP="00502190">
      <w:pPr>
        <w:pStyle w:val="oj-doc-ti"/>
        <w:numPr>
          <w:ilvl w:val="0"/>
          <w:numId w:val="18"/>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możliwe konsekwencje naruszenia ochrony danych osobowych;</w:t>
      </w:r>
    </w:p>
    <w:p w14:paraId="207C4C63" w14:textId="77777777" w:rsidR="00502190" w:rsidRPr="00B6074B" w:rsidRDefault="00502190" w:rsidP="00502190">
      <w:pPr>
        <w:pStyle w:val="oj-doc-ti"/>
        <w:numPr>
          <w:ilvl w:val="0"/>
          <w:numId w:val="18"/>
        </w:numPr>
        <w:spacing w:after="0" w:line="288" w:lineRule="auto"/>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dane kontaktowe osoby mogącej udzielić dalszych informacji o naruszeniu;</w:t>
      </w:r>
    </w:p>
    <w:p w14:paraId="5B8B2909" w14:textId="77777777" w:rsidR="00502190" w:rsidRPr="00B6074B" w:rsidRDefault="00502190" w:rsidP="00502190">
      <w:pPr>
        <w:pStyle w:val="oj-doc-ti"/>
        <w:numPr>
          <w:ilvl w:val="0"/>
          <w:numId w:val="18"/>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środki zastosowane lub proponowane przez administratora w celu zaradzenia naruszeniu ochrony danych osobowych, w tym w stosownych przypadkach środki w celu zminimalizowania jego ewentualnych negatywnych skutków.</w:t>
      </w:r>
    </w:p>
    <w:p w14:paraId="04B22B85" w14:textId="77777777" w:rsidR="00502190" w:rsidRPr="00B6074B" w:rsidRDefault="00502190" w:rsidP="00502190">
      <w:pPr>
        <w:pStyle w:val="oj-doc-ti"/>
        <w:numPr>
          <w:ilvl w:val="0"/>
          <w:numId w:val="20"/>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Jeżeli przekazanie wszystkich tych informacji równocześnie nie jest możliwe, pierwotne zgłoszenie zawiera informacje dostępne w danej chwili, a po uzyskaniu dostępu do dalszych informacji przekazuje się je bez zbędnej zwłoki;</w:t>
      </w:r>
    </w:p>
    <w:p w14:paraId="423C3A59" w14:textId="77777777" w:rsidR="00502190" w:rsidRPr="00B6074B" w:rsidRDefault="00502190" w:rsidP="00502190">
      <w:pPr>
        <w:pStyle w:val="oj-doc-ti"/>
        <w:numPr>
          <w:ilvl w:val="0"/>
          <w:numId w:val="20"/>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Przy wypełnianiu – zgodnie z art. 34 Rozporządzenia (UE) 2016/679 RODO – obowiązku zawiadomienia bez zbędnej zwłoki osoby, której dane dotyczą, o naruszeniu ochrony danych osobowych, jeżeli naruszenie to może powodować wysokie ryzyko naruszenia praw i wolności osób fizycznych.</w:t>
      </w:r>
    </w:p>
    <w:p w14:paraId="1B97488B" w14:textId="77777777" w:rsidR="00502190" w:rsidRPr="00B6074B" w:rsidRDefault="00502190" w:rsidP="00502190">
      <w:pPr>
        <w:pStyle w:val="oj-doc-ti"/>
        <w:spacing w:before="0" w:beforeAutospacing="0" w:after="0" w:afterAutospacing="0" w:line="288" w:lineRule="auto"/>
        <w:ind w:left="360"/>
        <w:jc w:val="both"/>
        <w:rPr>
          <w:rFonts w:ascii="Arial Narrow" w:hAnsi="Arial Narrow" w:cstheme="minorHAnsi"/>
          <w:sz w:val="20"/>
          <w:szCs w:val="20"/>
        </w:rPr>
      </w:pPr>
    </w:p>
    <w:p w14:paraId="15C6B8AB" w14:textId="77777777" w:rsidR="00502190" w:rsidRPr="00B6074B" w:rsidRDefault="00502190" w:rsidP="00502190">
      <w:pPr>
        <w:pStyle w:val="oj-doc-ti"/>
        <w:spacing w:before="0" w:beforeAutospacing="0" w:after="0" w:afterAutospacing="0" w:line="288" w:lineRule="auto"/>
        <w:ind w:left="360"/>
        <w:jc w:val="both"/>
        <w:rPr>
          <w:rFonts w:ascii="Arial Narrow" w:hAnsi="Arial Narrow" w:cstheme="minorHAnsi"/>
          <w:sz w:val="20"/>
          <w:szCs w:val="20"/>
        </w:rPr>
      </w:pPr>
    </w:p>
    <w:p w14:paraId="03A72622" w14:textId="77777777" w:rsidR="00502190" w:rsidRPr="00B6074B" w:rsidRDefault="00502190" w:rsidP="00502190">
      <w:pPr>
        <w:pStyle w:val="oj-doc-ti"/>
        <w:numPr>
          <w:ilvl w:val="0"/>
          <w:numId w:val="22"/>
        </w:numPr>
        <w:spacing w:before="0" w:beforeAutospacing="0" w:after="0" w:afterAutospacing="0" w:line="288" w:lineRule="auto"/>
        <w:jc w:val="center"/>
        <w:rPr>
          <w:rFonts w:ascii="Arial Narrow" w:hAnsi="Arial Narrow" w:cstheme="minorHAnsi"/>
          <w:b/>
          <w:bCs/>
          <w:sz w:val="20"/>
          <w:szCs w:val="22"/>
        </w:rPr>
      </w:pPr>
      <w:r w:rsidRPr="00B6074B">
        <w:rPr>
          <w:rFonts w:ascii="Arial Narrow" w:hAnsi="Arial Narrow" w:cstheme="minorHAnsi"/>
          <w:b/>
          <w:bCs/>
          <w:sz w:val="20"/>
          <w:szCs w:val="22"/>
        </w:rPr>
        <w:t>Naruszenie ochrony danych dotyczące danych przetwarzanych przez podmiot przetwarzający.</w:t>
      </w:r>
    </w:p>
    <w:p w14:paraId="3E6E87B2" w14:textId="77777777" w:rsidR="00502190" w:rsidRPr="00B6074B" w:rsidRDefault="00502190" w:rsidP="00502190">
      <w:pPr>
        <w:pStyle w:val="oj-doc-ti"/>
        <w:numPr>
          <w:ilvl w:val="0"/>
          <w:numId w:val="23"/>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 xml:space="preserve">W przypadku naruszenia ochrony danych osobowych dotyczącego danych przetwarzanych przez podmiot przetwarzający podmiot przetwarzający zgłasza naruszenie administratorowi niezwłocznie nie później niż w ciągu </w:t>
      </w:r>
      <w:r w:rsidRPr="00B6074B">
        <w:rPr>
          <w:rFonts w:ascii="Arial Narrow" w:hAnsi="Arial Narrow" w:cstheme="minorHAnsi"/>
          <w:b/>
          <w:bCs/>
          <w:sz w:val="20"/>
          <w:szCs w:val="20"/>
        </w:rPr>
        <w:t>24 godzin</w:t>
      </w:r>
      <w:r w:rsidRPr="00B6074B">
        <w:rPr>
          <w:rFonts w:ascii="Arial Narrow" w:hAnsi="Arial Narrow" w:cstheme="minorHAnsi"/>
          <w:sz w:val="20"/>
          <w:szCs w:val="20"/>
        </w:rPr>
        <w:t xml:space="preserve"> po tym, jak dowiedział się o naruszeniu. Zgłoszenie to powinno zawierać co najmniej:</w:t>
      </w:r>
    </w:p>
    <w:p w14:paraId="31588AFC" w14:textId="77777777" w:rsidR="00502190" w:rsidRPr="00B6074B" w:rsidRDefault="00502190" w:rsidP="00502190">
      <w:pPr>
        <w:pStyle w:val="oj-doc-ti"/>
        <w:numPr>
          <w:ilvl w:val="0"/>
          <w:numId w:val="18"/>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datę czas trwania oraz lokalizację naruszenia ochrony danych;</w:t>
      </w:r>
    </w:p>
    <w:p w14:paraId="2CD8BECA" w14:textId="77777777" w:rsidR="00502190" w:rsidRPr="00B6074B" w:rsidRDefault="00502190" w:rsidP="00502190">
      <w:pPr>
        <w:pStyle w:val="oj-doc-ti"/>
        <w:numPr>
          <w:ilvl w:val="0"/>
          <w:numId w:val="18"/>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charakter danych osobowych, w tym w miarę możliwości kategorie i przybliżoną liczbę osób, których dane dotyczą, oraz kategorie i przybliżoną liczbę wpisów danych osobowych, których dotyczy naruszenie;</w:t>
      </w:r>
    </w:p>
    <w:p w14:paraId="121C0BAD" w14:textId="77777777" w:rsidR="00502190" w:rsidRPr="00B6074B" w:rsidRDefault="00502190" w:rsidP="00502190">
      <w:pPr>
        <w:pStyle w:val="oj-doc-ti"/>
        <w:numPr>
          <w:ilvl w:val="0"/>
          <w:numId w:val="18"/>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możliwe konsekwencje naruszenia ochrony danych osobowych;</w:t>
      </w:r>
    </w:p>
    <w:p w14:paraId="58F8997A" w14:textId="77777777" w:rsidR="00502190" w:rsidRPr="00B6074B" w:rsidRDefault="00502190" w:rsidP="00502190">
      <w:pPr>
        <w:pStyle w:val="oj-doc-ti"/>
        <w:numPr>
          <w:ilvl w:val="0"/>
          <w:numId w:val="18"/>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dane kontaktowe osoby mogącej udzielić dalszych informacji o naruszeniu;</w:t>
      </w:r>
    </w:p>
    <w:p w14:paraId="5424CEE9" w14:textId="77777777" w:rsidR="00502190" w:rsidRPr="00B6074B" w:rsidRDefault="00502190" w:rsidP="00502190">
      <w:pPr>
        <w:pStyle w:val="oj-doc-ti"/>
        <w:numPr>
          <w:ilvl w:val="0"/>
          <w:numId w:val="18"/>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środki zastosowane lub proponowane przez administratora w celu zaradzenia naruszeniu ochrony danych osobowych, w tym w stosownych przypadkach środki w celu zminimalizowania jego ewentualnych negatywnych skutków.</w:t>
      </w:r>
    </w:p>
    <w:p w14:paraId="2322A892" w14:textId="77777777" w:rsidR="00502190" w:rsidRPr="00B6074B" w:rsidRDefault="00502190" w:rsidP="00502190">
      <w:pPr>
        <w:pStyle w:val="oj-doc-ti"/>
        <w:numPr>
          <w:ilvl w:val="0"/>
          <w:numId w:val="23"/>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Jeżeli przekazanie wszystkich tych informacji równocześnie nie jest możliwe, pierwotne zgłoszenie zawiera informacje dostępne w danej chwili, a po uzyskaniu dostępu do dalszych informacji przekazuje się je bez zbędnej zwłoki.</w:t>
      </w:r>
    </w:p>
    <w:p w14:paraId="03A9C069" w14:textId="77777777" w:rsidR="00502190" w:rsidRPr="00B6074B" w:rsidRDefault="00502190" w:rsidP="00502190">
      <w:pPr>
        <w:pStyle w:val="oj-doc-ti"/>
        <w:numPr>
          <w:ilvl w:val="0"/>
          <w:numId w:val="23"/>
        </w:numPr>
        <w:spacing w:before="0" w:beforeAutospacing="0" w:after="0" w:afterAutospacing="0" w:line="288" w:lineRule="auto"/>
        <w:jc w:val="both"/>
        <w:rPr>
          <w:rFonts w:ascii="Arial Narrow" w:hAnsi="Arial Narrow" w:cstheme="minorHAnsi"/>
          <w:sz w:val="20"/>
          <w:szCs w:val="20"/>
        </w:rPr>
      </w:pPr>
      <w:r w:rsidRPr="00B6074B">
        <w:rPr>
          <w:rFonts w:ascii="Arial Narrow" w:hAnsi="Arial Narrow" w:cstheme="minorHAnsi"/>
          <w:sz w:val="20"/>
          <w:szCs w:val="20"/>
        </w:rPr>
        <w:t xml:space="preserve">Strony określają </w:t>
      </w:r>
      <w:r w:rsidRPr="00B6074B">
        <w:rPr>
          <w:rFonts w:ascii="Arial Narrow" w:hAnsi="Arial Narrow" w:cstheme="minorHAnsi"/>
          <w:b/>
          <w:bCs/>
          <w:sz w:val="20"/>
          <w:szCs w:val="20"/>
        </w:rPr>
        <w:t xml:space="preserve">w załączniku III </w:t>
      </w:r>
      <w:r w:rsidRPr="00B6074B">
        <w:rPr>
          <w:rFonts w:ascii="Arial Narrow" w:hAnsi="Arial Narrow" w:cstheme="minorHAnsi"/>
          <w:sz w:val="20"/>
          <w:szCs w:val="20"/>
        </w:rPr>
        <w:t>wszystkie inne elementy, które ma przedstawić podmiot przetwarzający, wspomagając administratora w wypełnianiu jego obowiązków określonych w art. 33 i 34 rozporządzenia (UE) 2016/679 – RODO.</w:t>
      </w:r>
    </w:p>
    <w:p w14:paraId="224727AE" w14:textId="77777777" w:rsidR="00502190" w:rsidRPr="00B6074B" w:rsidRDefault="00502190" w:rsidP="00502190">
      <w:pPr>
        <w:pStyle w:val="oj-doc-ti"/>
        <w:spacing w:before="0" w:beforeAutospacing="0" w:after="0" w:afterAutospacing="0" w:line="288" w:lineRule="auto"/>
        <w:jc w:val="center"/>
        <w:rPr>
          <w:rFonts w:ascii="Arial Narrow" w:hAnsi="Arial Narrow" w:cstheme="minorHAnsi"/>
          <w:b/>
          <w:sz w:val="20"/>
        </w:rPr>
      </w:pPr>
      <w:r w:rsidRPr="00B6074B">
        <w:rPr>
          <w:rFonts w:ascii="Arial Narrow" w:hAnsi="Arial Narrow" w:cstheme="minorHAnsi"/>
          <w:b/>
          <w:sz w:val="20"/>
        </w:rPr>
        <w:t>§ 8</w:t>
      </w:r>
    </w:p>
    <w:p w14:paraId="1ECA0625" w14:textId="77777777" w:rsidR="00502190" w:rsidRPr="00B6074B" w:rsidRDefault="00502190" w:rsidP="00502190">
      <w:pPr>
        <w:pStyle w:val="oj-doc-ti"/>
        <w:spacing w:before="0" w:beforeAutospacing="0" w:after="0" w:afterAutospacing="0" w:line="288" w:lineRule="auto"/>
        <w:jc w:val="center"/>
        <w:rPr>
          <w:rFonts w:ascii="Arial Narrow" w:hAnsi="Arial Narrow" w:cstheme="minorHAnsi"/>
          <w:b/>
          <w:bCs/>
          <w:sz w:val="20"/>
        </w:rPr>
      </w:pPr>
      <w:r w:rsidRPr="00B6074B">
        <w:rPr>
          <w:rFonts w:ascii="Arial Narrow" w:hAnsi="Arial Narrow" w:cstheme="minorHAnsi"/>
          <w:b/>
          <w:bCs/>
          <w:sz w:val="20"/>
        </w:rPr>
        <w:t>Postanowienia końcowe</w:t>
      </w:r>
    </w:p>
    <w:p w14:paraId="475A7B4E" w14:textId="77777777" w:rsidR="00502190" w:rsidRPr="00B6074B" w:rsidRDefault="00502190" w:rsidP="00502190">
      <w:pPr>
        <w:pStyle w:val="oj-doc-ti"/>
        <w:numPr>
          <w:ilvl w:val="0"/>
          <w:numId w:val="24"/>
        </w:numPr>
        <w:spacing w:before="0" w:beforeAutospacing="0" w:after="0" w:afterAutospacing="0" w:line="288" w:lineRule="auto"/>
        <w:jc w:val="both"/>
        <w:rPr>
          <w:rFonts w:ascii="Arial Narrow" w:hAnsi="Arial Narrow" w:cstheme="minorHAnsi"/>
          <w:b/>
          <w:bCs/>
          <w:sz w:val="20"/>
          <w:szCs w:val="20"/>
        </w:rPr>
      </w:pPr>
      <w:r w:rsidRPr="00B6074B">
        <w:rPr>
          <w:rFonts w:ascii="Arial Narrow" w:hAnsi="Arial Narrow" w:cstheme="minorHAnsi"/>
          <w:b/>
          <w:bCs/>
          <w:sz w:val="20"/>
          <w:szCs w:val="20"/>
        </w:rPr>
        <w:t>Naruszenie klauzul (zapisów umowy) i rozwiązanie umowy.</w:t>
      </w:r>
    </w:p>
    <w:p w14:paraId="75392C36" w14:textId="77777777" w:rsidR="00502190" w:rsidRPr="00B6074B" w:rsidRDefault="00502190" w:rsidP="00502190">
      <w:pPr>
        <w:pStyle w:val="oj-doc-ti"/>
        <w:numPr>
          <w:ilvl w:val="0"/>
          <w:numId w:val="25"/>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 xml:space="preserve">Bez uszczerbku dla przepisów rozporządzenia (UE) 2016/679 lub rozporządzenia (UE) 2018/1725, w przypadku, gdy podmiot przetwarzający narusza swoje obowiązki wynikające z niniejszych klauzul, administrator może polecić mu, by zawiesił przetwarzanie danych osobowych do czasu, gdy podmiot przetwarzający zapewni zgodność </w:t>
      </w:r>
      <w:r w:rsidRPr="00B6074B">
        <w:rPr>
          <w:rFonts w:ascii="Arial Narrow" w:hAnsi="Arial Narrow" w:cstheme="minorHAnsi"/>
          <w:color w:val="000000" w:themeColor="text1"/>
          <w:sz w:val="20"/>
          <w:szCs w:val="20"/>
        </w:rPr>
        <w:lastRenderedPageBreak/>
        <w:t>z niniejszymi klauzulami, lub umowa ulega rozwiązaniu. Podmiot przetwarzający niezwłocznie zawiadamia administratora, jeżeli z jakiegokolwiek powodu nie jest w stanie zastosować się do niniejszych klauzul.</w:t>
      </w:r>
    </w:p>
    <w:p w14:paraId="2D61FB65" w14:textId="77777777" w:rsidR="00502190" w:rsidRPr="00B6074B" w:rsidRDefault="00502190" w:rsidP="00502190">
      <w:pPr>
        <w:pStyle w:val="oj-doc-ti"/>
        <w:numPr>
          <w:ilvl w:val="0"/>
          <w:numId w:val="25"/>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Administrator jest uprawniony do rozwiązania umowy w zakresie, w jakim dotyczy ona przetwarzania danych osobowych zgodnie z niniejszymi klauzulami, jeżeli:</w:t>
      </w:r>
    </w:p>
    <w:p w14:paraId="22F61B33" w14:textId="77777777" w:rsidR="00502190" w:rsidRPr="00B6074B" w:rsidRDefault="00502190" w:rsidP="00502190">
      <w:pPr>
        <w:pStyle w:val="oj-doc-ti"/>
        <w:numPr>
          <w:ilvl w:val="0"/>
          <w:numId w:val="18"/>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administrator zawiesił przetwarzanie danych osobowych przez podmiot przetwarzający zgodnie z lit. a) i jeżeli zgodność z niniejszymi klauzulami nie zostanie przywrócona w rozsądnym terminie, a w każdym razie w terminie jednego miesiąca od zawieszenia;</w:t>
      </w:r>
    </w:p>
    <w:p w14:paraId="567E2E45" w14:textId="77777777" w:rsidR="00502190" w:rsidRPr="00B6074B" w:rsidRDefault="00502190" w:rsidP="00502190">
      <w:pPr>
        <w:pStyle w:val="oj-doc-ti"/>
        <w:numPr>
          <w:ilvl w:val="0"/>
          <w:numId w:val="18"/>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podmiot przetwarzający poważnie lub stale narusza niniejsze klauzule lub swoje obowiązki wynikające z rozporządzenia (UE) 2016/679 – RODO;</w:t>
      </w:r>
    </w:p>
    <w:p w14:paraId="41C1F67E" w14:textId="77777777" w:rsidR="00502190" w:rsidRPr="00B6074B" w:rsidRDefault="00502190" w:rsidP="00502190">
      <w:pPr>
        <w:pStyle w:val="oj-doc-ti"/>
        <w:numPr>
          <w:ilvl w:val="0"/>
          <w:numId w:val="18"/>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 xml:space="preserve">podmiot przetwarzający nie stosuje się do wiążącej decyzji właściwego sądu lub właściwego </w:t>
      </w:r>
      <w:r w:rsidRPr="00B6074B">
        <w:rPr>
          <w:rFonts w:ascii="Arial Narrow" w:hAnsi="Arial Narrow" w:cstheme="minorHAnsi"/>
          <w:color w:val="000000" w:themeColor="text1"/>
          <w:sz w:val="20"/>
          <w:szCs w:val="20"/>
        </w:rPr>
        <w:br/>
        <w:t>(-</w:t>
      </w:r>
      <w:proofErr w:type="spellStart"/>
      <w:r w:rsidRPr="00B6074B">
        <w:rPr>
          <w:rFonts w:ascii="Arial Narrow" w:hAnsi="Arial Narrow" w:cstheme="minorHAnsi"/>
          <w:color w:val="000000" w:themeColor="text1"/>
          <w:sz w:val="20"/>
          <w:szCs w:val="20"/>
        </w:rPr>
        <w:t>ych</w:t>
      </w:r>
      <w:proofErr w:type="spellEnd"/>
      <w:r w:rsidRPr="00B6074B">
        <w:rPr>
          <w:rFonts w:ascii="Arial Narrow" w:hAnsi="Arial Narrow" w:cstheme="minorHAnsi"/>
          <w:color w:val="000000" w:themeColor="text1"/>
          <w:sz w:val="20"/>
          <w:szCs w:val="20"/>
        </w:rPr>
        <w:t>) organu(-ów) nadzorczego(-</w:t>
      </w:r>
      <w:proofErr w:type="spellStart"/>
      <w:r w:rsidRPr="00B6074B">
        <w:rPr>
          <w:rFonts w:ascii="Arial Narrow" w:hAnsi="Arial Narrow" w:cstheme="minorHAnsi"/>
          <w:color w:val="000000" w:themeColor="text1"/>
          <w:sz w:val="20"/>
          <w:szCs w:val="20"/>
        </w:rPr>
        <w:t>ych</w:t>
      </w:r>
      <w:proofErr w:type="spellEnd"/>
      <w:r w:rsidRPr="00B6074B">
        <w:rPr>
          <w:rFonts w:ascii="Arial Narrow" w:hAnsi="Arial Narrow" w:cstheme="minorHAnsi"/>
          <w:color w:val="000000" w:themeColor="text1"/>
          <w:sz w:val="20"/>
          <w:szCs w:val="20"/>
        </w:rPr>
        <w:t>) dotyczącej jego obowiązków wynikających z niniejszych klauzul lub z rozporządzenia (UE) 2016/679 – RODO.</w:t>
      </w:r>
    </w:p>
    <w:p w14:paraId="491A090E" w14:textId="77777777" w:rsidR="00502190" w:rsidRPr="00B6074B" w:rsidRDefault="00502190" w:rsidP="00502190">
      <w:pPr>
        <w:pStyle w:val="oj-doc-ti"/>
        <w:numPr>
          <w:ilvl w:val="0"/>
          <w:numId w:val="25"/>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Podmiot przetwarzający ma prawo rozwiązać umowę w zakresie, w jakim dotyczy ona przetwarzania danych osobowych zgodnie z niniejszymi klauzulami, jeżeli po zawiadomieniu administratora o tym, że jego polecenie narusza obowiązujące wymogi prawne zgodnie z </w:t>
      </w:r>
      <w:r w:rsidRPr="00B6074B">
        <w:rPr>
          <w:rFonts w:ascii="Arial Narrow" w:hAnsi="Arial Narrow" w:cstheme="minorHAnsi"/>
          <w:b/>
          <w:bCs/>
          <w:color w:val="000000" w:themeColor="text1"/>
          <w:sz w:val="20"/>
          <w:szCs w:val="20"/>
        </w:rPr>
        <w:t>§ 4.B.1.b)</w:t>
      </w:r>
      <w:r w:rsidRPr="00B6074B">
        <w:rPr>
          <w:rFonts w:ascii="Arial Narrow" w:hAnsi="Arial Narrow" w:cstheme="minorHAnsi"/>
          <w:color w:val="000000" w:themeColor="text1"/>
          <w:sz w:val="20"/>
          <w:szCs w:val="20"/>
        </w:rPr>
        <w:t xml:space="preserve"> administrator nalega na wypełnienie polecenia.</w:t>
      </w:r>
    </w:p>
    <w:p w14:paraId="06DA2A4B" w14:textId="77777777" w:rsidR="00502190" w:rsidRPr="00B6074B" w:rsidRDefault="00502190" w:rsidP="00502190">
      <w:pPr>
        <w:pStyle w:val="oj-doc-ti"/>
        <w:numPr>
          <w:ilvl w:val="0"/>
          <w:numId w:val="25"/>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Po rozwiązaniu umowy podmiot przetwarzający, zależnie od decyzji administratora, usuwa wszystkie dane osobowe przetwarzane w imieniu administratora i poświadcza pisemnie administratorowi, że tego dokonał, lub zwraca administratorowi wszystkie dane osobowe i usuwa istniejące kopie, chyba że prawo Unii lub prawo państwa członkowskiego nakazują przechowywanie danych osobowych. Podmiot przetwarzający zapewnia przestrzeganie niniejszych klauzul do czasu usunięcia lub zwrotu danych.</w:t>
      </w:r>
    </w:p>
    <w:p w14:paraId="7A95284E" w14:textId="77777777" w:rsidR="00502190" w:rsidRPr="00B6074B" w:rsidRDefault="00502190" w:rsidP="00502190">
      <w:pPr>
        <w:pStyle w:val="oj-doc-ti"/>
        <w:numPr>
          <w:ilvl w:val="0"/>
          <w:numId w:val="25"/>
        </w:numPr>
        <w:spacing w:before="0" w:beforeAutospacing="0" w:after="0" w:afterAutospacing="0" w:line="288" w:lineRule="auto"/>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Wykonanie w/w czynności przez podmiot przetwarzający następuje natychmiast po rozwiązaniu umowy/ po okresie 30 dni od rozwiązania umowy*.</w:t>
      </w:r>
    </w:p>
    <w:p w14:paraId="473826DB" w14:textId="77777777" w:rsidR="00502190" w:rsidRPr="00B6074B" w:rsidRDefault="00502190" w:rsidP="00502190">
      <w:pPr>
        <w:pStyle w:val="oj-doc-ti"/>
        <w:spacing w:before="0" w:beforeAutospacing="0" w:after="0" w:afterAutospacing="0" w:line="288" w:lineRule="auto"/>
        <w:jc w:val="both"/>
        <w:rPr>
          <w:rFonts w:ascii="Arial Narrow" w:hAnsi="Arial Narrow" w:cstheme="minorHAnsi"/>
          <w:sz w:val="20"/>
          <w:szCs w:val="20"/>
        </w:rPr>
      </w:pPr>
    </w:p>
    <w:p w14:paraId="50377666" w14:textId="77777777" w:rsidR="00502190" w:rsidRPr="00B6074B" w:rsidRDefault="00502190" w:rsidP="00502190">
      <w:pPr>
        <w:pStyle w:val="oj-doc-ti"/>
        <w:spacing w:before="0" w:beforeAutospacing="0" w:after="0" w:afterAutospacing="0" w:line="288" w:lineRule="auto"/>
        <w:jc w:val="both"/>
        <w:rPr>
          <w:rFonts w:ascii="Arial Narrow" w:hAnsi="Arial Narrow" w:cstheme="minorHAnsi"/>
          <w:color w:val="000000" w:themeColor="text1"/>
          <w:sz w:val="20"/>
          <w:szCs w:val="20"/>
        </w:rPr>
      </w:pPr>
    </w:p>
    <w:p w14:paraId="7AC614E5" w14:textId="77777777" w:rsidR="00502190" w:rsidRPr="00B6074B" w:rsidRDefault="00502190" w:rsidP="00502190">
      <w:pPr>
        <w:rPr>
          <w:rFonts w:ascii="Arial Narrow" w:hAnsi="Arial Narrow" w:cstheme="minorHAnsi"/>
          <w:color w:val="000000" w:themeColor="text1"/>
          <w:sz w:val="20"/>
          <w:szCs w:val="20"/>
        </w:rPr>
      </w:pPr>
    </w:p>
    <w:p w14:paraId="1C1CA056" w14:textId="77777777" w:rsidR="00502190" w:rsidRPr="00B6074B" w:rsidRDefault="00502190" w:rsidP="00502190">
      <w:pPr>
        <w:rPr>
          <w:rFonts w:ascii="Arial Narrow" w:hAnsi="Arial Narrow" w:cstheme="minorHAnsi"/>
          <w:color w:val="000000" w:themeColor="text1"/>
          <w:sz w:val="20"/>
          <w:szCs w:val="20"/>
        </w:rPr>
      </w:pPr>
    </w:p>
    <w:p w14:paraId="12F525AA" w14:textId="77777777" w:rsidR="00B6074B" w:rsidRDefault="00B6074B" w:rsidP="00502190">
      <w:pPr>
        <w:ind w:firstLine="360"/>
        <w:rPr>
          <w:rFonts w:ascii="Arial Narrow" w:hAnsi="Arial Narrow" w:cstheme="minorHAnsi"/>
          <w:b/>
          <w:color w:val="000000" w:themeColor="text1"/>
          <w:sz w:val="20"/>
          <w:szCs w:val="20"/>
        </w:rPr>
      </w:pPr>
    </w:p>
    <w:p w14:paraId="1C19E4B9" w14:textId="77777777" w:rsidR="00B6074B" w:rsidRDefault="00B6074B" w:rsidP="00502190">
      <w:pPr>
        <w:ind w:firstLine="360"/>
        <w:rPr>
          <w:rFonts w:ascii="Arial Narrow" w:hAnsi="Arial Narrow" w:cstheme="minorHAnsi"/>
          <w:b/>
          <w:color w:val="000000" w:themeColor="text1"/>
          <w:sz w:val="20"/>
          <w:szCs w:val="20"/>
        </w:rPr>
      </w:pPr>
    </w:p>
    <w:p w14:paraId="45520B0B" w14:textId="77777777" w:rsidR="00B6074B" w:rsidRDefault="00B6074B" w:rsidP="00502190">
      <w:pPr>
        <w:ind w:firstLine="360"/>
        <w:rPr>
          <w:rFonts w:ascii="Arial Narrow" w:hAnsi="Arial Narrow" w:cstheme="minorHAnsi"/>
          <w:b/>
          <w:color w:val="000000" w:themeColor="text1"/>
          <w:sz w:val="20"/>
          <w:szCs w:val="20"/>
        </w:rPr>
      </w:pPr>
    </w:p>
    <w:p w14:paraId="4C363982" w14:textId="77777777" w:rsidR="00B6074B" w:rsidRDefault="00B6074B" w:rsidP="00502190">
      <w:pPr>
        <w:ind w:firstLine="360"/>
        <w:rPr>
          <w:rFonts w:ascii="Arial Narrow" w:hAnsi="Arial Narrow" w:cstheme="minorHAnsi"/>
          <w:b/>
          <w:color w:val="000000" w:themeColor="text1"/>
          <w:sz w:val="20"/>
          <w:szCs w:val="20"/>
        </w:rPr>
      </w:pPr>
    </w:p>
    <w:p w14:paraId="26CC4E98" w14:textId="77777777" w:rsidR="00B6074B" w:rsidRDefault="00B6074B" w:rsidP="00502190">
      <w:pPr>
        <w:ind w:firstLine="360"/>
        <w:rPr>
          <w:rFonts w:ascii="Arial Narrow" w:hAnsi="Arial Narrow" w:cstheme="minorHAnsi"/>
          <w:b/>
          <w:color w:val="000000" w:themeColor="text1"/>
          <w:sz w:val="20"/>
          <w:szCs w:val="20"/>
        </w:rPr>
      </w:pPr>
    </w:p>
    <w:p w14:paraId="3A7EFED1" w14:textId="77777777" w:rsidR="00B6074B" w:rsidRDefault="00B6074B" w:rsidP="00502190">
      <w:pPr>
        <w:ind w:firstLine="360"/>
        <w:rPr>
          <w:rFonts w:ascii="Arial Narrow" w:hAnsi="Arial Narrow" w:cstheme="minorHAnsi"/>
          <w:b/>
          <w:color w:val="000000" w:themeColor="text1"/>
          <w:sz w:val="20"/>
          <w:szCs w:val="20"/>
        </w:rPr>
      </w:pPr>
    </w:p>
    <w:p w14:paraId="3A62F769" w14:textId="77777777" w:rsidR="00B6074B" w:rsidRDefault="00B6074B" w:rsidP="00502190">
      <w:pPr>
        <w:ind w:firstLine="360"/>
        <w:rPr>
          <w:rFonts w:ascii="Arial Narrow" w:hAnsi="Arial Narrow" w:cstheme="minorHAnsi"/>
          <w:b/>
          <w:color w:val="000000" w:themeColor="text1"/>
          <w:sz w:val="20"/>
          <w:szCs w:val="20"/>
        </w:rPr>
      </w:pPr>
    </w:p>
    <w:p w14:paraId="113FC28F" w14:textId="35027583" w:rsidR="00502190" w:rsidRPr="00B6074B" w:rsidRDefault="00502190" w:rsidP="00502190">
      <w:pPr>
        <w:ind w:firstLine="360"/>
        <w:rPr>
          <w:rFonts w:ascii="Arial Narrow" w:hAnsi="Arial Narrow" w:cstheme="minorHAnsi"/>
          <w:b/>
          <w:color w:val="000000" w:themeColor="text1"/>
          <w:sz w:val="20"/>
          <w:szCs w:val="20"/>
        </w:rPr>
      </w:pPr>
      <w:r w:rsidRPr="00B6074B">
        <w:rPr>
          <w:rFonts w:ascii="Arial Narrow" w:hAnsi="Arial Narrow" w:cstheme="minorHAnsi"/>
          <w:b/>
          <w:color w:val="000000" w:themeColor="text1"/>
          <w:sz w:val="20"/>
          <w:szCs w:val="20"/>
        </w:rPr>
        <w:t>Administrator</w:t>
      </w:r>
      <w:r w:rsidRPr="00B6074B">
        <w:rPr>
          <w:rFonts w:ascii="Arial Narrow" w:hAnsi="Arial Narrow" w:cstheme="minorHAnsi"/>
          <w:b/>
          <w:color w:val="000000" w:themeColor="text1"/>
          <w:sz w:val="20"/>
          <w:szCs w:val="20"/>
        </w:rPr>
        <w:tab/>
      </w:r>
      <w:r w:rsidRPr="00B6074B">
        <w:rPr>
          <w:rFonts w:ascii="Arial Narrow" w:hAnsi="Arial Narrow" w:cstheme="minorHAnsi"/>
          <w:b/>
          <w:color w:val="000000" w:themeColor="text1"/>
          <w:sz w:val="20"/>
          <w:szCs w:val="20"/>
        </w:rPr>
        <w:tab/>
      </w:r>
      <w:r w:rsidRPr="00B6074B">
        <w:rPr>
          <w:rFonts w:ascii="Arial Narrow" w:hAnsi="Arial Narrow" w:cstheme="minorHAnsi"/>
          <w:b/>
          <w:color w:val="000000" w:themeColor="text1"/>
          <w:sz w:val="20"/>
          <w:szCs w:val="20"/>
        </w:rPr>
        <w:tab/>
      </w:r>
      <w:r w:rsidRPr="00B6074B">
        <w:rPr>
          <w:rFonts w:ascii="Arial Narrow" w:hAnsi="Arial Narrow" w:cstheme="minorHAnsi"/>
          <w:b/>
          <w:color w:val="000000" w:themeColor="text1"/>
          <w:sz w:val="20"/>
          <w:szCs w:val="20"/>
        </w:rPr>
        <w:tab/>
      </w:r>
      <w:r w:rsidRPr="00B6074B">
        <w:rPr>
          <w:rFonts w:ascii="Arial Narrow" w:hAnsi="Arial Narrow" w:cstheme="minorHAnsi"/>
          <w:b/>
          <w:color w:val="000000" w:themeColor="text1"/>
          <w:sz w:val="20"/>
          <w:szCs w:val="20"/>
        </w:rPr>
        <w:tab/>
      </w:r>
      <w:r w:rsidRPr="00B6074B">
        <w:rPr>
          <w:rFonts w:ascii="Arial Narrow" w:hAnsi="Arial Narrow" w:cstheme="minorHAnsi"/>
          <w:b/>
          <w:color w:val="000000" w:themeColor="text1"/>
          <w:sz w:val="20"/>
          <w:szCs w:val="20"/>
        </w:rPr>
        <w:tab/>
        <w:t>Podmiot przetwarzający</w:t>
      </w:r>
    </w:p>
    <w:p w14:paraId="5617AE15" w14:textId="77777777" w:rsidR="00502190" w:rsidRPr="00B6074B" w:rsidRDefault="00502190" w:rsidP="00502190">
      <w:pPr>
        <w:ind w:firstLine="360"/>
        <w:rPr>
          <w:rFonts w:ascii="Arial Narrow" w:hAnsi="Arial Narrow" w:cstheme="minorHAnsi"/>
          <w:b/>
          <w:color w:val="000000" w:themeColor="text1"/>
          <w:sz w:val="20"/>
          <w:szCs w:val="20"/>
        </w:rPr>
      </w:pPr>
    </w:p>
    <w:p w14:paraId="657E3611" w14:textId="77777777" w:rsidR="00502190" w:rsidRPr="00B6074B" w:rsidRDefault="00502190" w:rsidP="00502190">
      <w:pPr>
        <w:ind w:firstLine="360"/>
        <w:rPr>
          <w:rFonts w:ascii="Arial Narrow" w:hAnsi="Arial Narrow" w:cstheme="minorHAnsi"/>
          <w:b/>
          <w:color w:val="000000" w:themeColor="text1"/>
          <w:sz w:val="20"/>
          <w:szCs w:val="20"/>
        </w:rPr>
      </w:pPr>
    </w:p>
    <w:p w14:paraId="35ED0D3B" w14:textId="77777777" w:rsidR="00502190" w:rsidRPr="00B6074B" w:rsidRDefault="00502190" w:rsidP="00502190">
      <w:pPr>
        <w:ind w:firstLine="360"/>
        <w:rPr>
          <w:rFonts w:ascii="Arial Narrow" w:hAnsi="Arial Narrow" w:cstheme="minorHAnsi"/>
          <w:b/>
          <w:color w:val="000000" w:themeColor="text1"/>
          <w:sz w:val="20"/>
          <w:szCs w:val="20"/>
        </w:rPr>
      </w:pPr>
    </w:p>
    <w:p w14:paraId="37B48891" w14:textId="2EA54B37" w:rsidR="00502190" w:rsidRPr="00B6074B" w:rsidRDefault="00502190" w:rsidP="00502190">
      <w:pPr>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w:t>
      </w:r>
      <w:r w:rsidRPr="00B6074B">
        <w:rPr>
          <w:rFonts w:ascii="Arial Narrow" w:hAnsi="Arial Narrow" w:cstheme="minorHAnsi"/>
          <w:color w:val="000000" w:themeColor="text1"/>
          <w:sz w:val="20"/>
          <w:szCs w:val="20"/>
        </w:rPr>
        <w:tab/>
      </w:r>
      <w:r w:rsidRPr="00B6074B">
        <w:rPr>
          <w:rFonts w:ascii="Arial Narrow" w:hAnsi="Arial Narrow" w:cstheme="minorHAnsi"/>
          <w:color w:val="000000" w:themeColor="text1"/>
          <w:sz w:val="20"/>
          <w:szCs w:val="20"/>
        </w:rPr>
        <w:tab/>
      </w:r>
      <w:r w:rsidRPr="00B6074B">
        <w:rPr>
          <w:rFonts w:ascii="Arial Narrow" w:hAnsi="Arial Narrow" w:cstheme="minorHAnsi"/>
          <w:color w:val="000000" w:themeColor="text1"/>
          <w:sz w:val="20"/>
          <w:szCs w:val="20"/>
        </w:rPr>
        <w:tab/>
      </w:r>
      <w:r w:rsidRPr="00B6074B">
        <w:rPr>
          <w:rFonts w:ascii="Arial Narrow" w:hAnsi="Arial Narrow" w:cstheme="minorHAnsi"/>
          <w:color w:val="000000" w:themeColor="text1"/>
          <w:sz w:val="20"/>
          <w:szCs w:val="20"/>
        </w:rPr>
        <w:tab/>
      </w:r>
      <w:r w:rsidRPr="00B6074B">
        <w:rPr>
          <w:rFonts w:ascii="Arial Narrow" w:hAnsi="Arial Narrow" w:cstheme="minorHAnsi"/>
          <w:color w:val="000000" w:themeColor="text1"/>
          <w:sz w:val="20"/>
          <w:szCs w:val="20"/>
        </w:rPr>
        <w:tab/>
        <w:t>……………………………..</w:t>
      </w:r>
    </w:p>
    <w:p w14:paraId="23E7F89F" w14:textId="77777777" w:rsidR="00502190" w:rsidRPr="00B6074B" w:rsidRDefault="00502190" w:rsidP="00502190">
      <w:pPr>
        <w:rPr>
          <w:rFonts w:ascii="Arial Narrow" w:hAnsi="Arial Narrow" w:cstheme="minorHAnsi"/>
          <w:color w:val="000000" w:themeColor="text1"/>
          <w:sz w:val="20"/>
          <w:szCs w:val="20"/>
        </w:rPr>
      </w:pPr>
    </w:p>
    <w:p w14:paraId="1539AC5A" w14:textId="77777777" w:rsidR="00502190" w:rsidRPr="00B6074B" w:rsidRDefault="00502190" w:rsidP="00502190">
      <w:pPr>
        <w:rPr>
          <w:rFonts w:ascii="Arial Narrow" w:hAnsi="Arial Narrow" w:cstheme="minorHAnsi"/>
          <w:color w:val="000000" w:themeColor="text1"/>
          <w:sz w:val="20"/>
          <w:szCs w:val="20"/>
        </w:rPr>
      </w:pPr>
    </w:p>
    <w:p w14:paraId="6095C233" w14:textId="77777777" w:rsidR="00502190" w:rsidRPr="00B6074B" w:rsidRDefault="00502190" w:rsidP="00502190">
      <w:pPr>
        <w:rPr>
          <w:rFonts w:ascii="Arial Narrow" w:hAnsi="Arial Narrow" w:cstheme="minorHAnsi"/>
          <w:color w:val="000000" w:themeColor="text1"/>
          <w:sz w:val="20"/>
          <w:szCs w:val="20"/>
        </w:rPr>
      </w:pPr>
    </w:p>
    <w:p w14:paraId="6C47FFA2" w14:textId="77777777" w:rsidR="00502190" w:rsidRPr="00B6074B" w:rsidRDefault="00502190" w:rsidP="00502190">
      <w:pPr>
        <w:rPr>
          <w:rFonts w:ascii="Arial Narrow" w:hAnsi="Arial Narrow" w:cstheme="minorHAnsi"/>
          <w:color w:val="000000" w:themeColor="text1"/>
          <w:sz w:val="20"/>
          <w:szCs w:val="20"/>
        </w:rPr>
      </w:pPr>
    </w:p>
    <w:p w14:paraId="2126D347" w14:textId="77777777" w:rsidR="00502190" w:rsidRPr="00B6074B" w:rsidRDefault="00502190" w:rsidP="00502190">
      <w:pPr>
        <w:rPr>
          <w:rFonts w:ascii="Arial Narrow" w:hAnsi="Arial Narrow" w:cstheme="minorHAnsi"/>
          <w:color w:val="000000" w:themeColor="text1"/>
          <w:sz w:val="20"/>
          <w:szCs w:val="20"/>
        </w:rPr>
      </w:pPr>
    </w:p>
    <w:p w14:paraId="69841425" w14:textId="77777777" w:rsidR="00502190" w:rsidRPr="00B6074B" w:rsidRDefault="00502190" w:rsidP="00502190">
      <w:pPr>
        <w:rPr>
          <w:rFonts w:ascii="Arial Narrow" w:hAnsi="Arial Narrow" w:cstheme="minorHAnsi"/>
          <w:color w:val="000000" w:themeColor="text1"/>
          <w:sz w:val="20"/>
          <w:szCs w:val="20"/>
        </w:rPr>
      </w:pPr>
    </w:p>
    <w:p w14:paraId="0B05C8FB" w14:textId="77777777" w:rsidR="00502190" w:rsidRPr="00B6074B" w:rsidRDefault="00502190" w:rsidP="00502190">
      <w:pPr>
        <w:rPr>
          <w:rFonts w:ascii="Arial Narrow" w:hAnsi="Arial Narrow" w:cstheme="minorHAnsi"/>
          <w:color w:val="000000" w:themeColor="text1"/>
          <w:sz w:val="20"/>
          <w:szCs w:val="20"/>
        </w:rPr>
      </w:pPr>
    </w:p>
    <w:p w14:paraId="77FBEA1F" w14:textId="77777777" w:rsidR="00502190" w:rsidRPr="00B6074B" w:rsidRDefault="00502190" w:rsidP="00502190">
      <w:pPr>
        <w:rPr>
          <w:rFonts w:ascii="Arial Narrow" w:hAnsi="Arial Narrow" w:cstheme="minorHAnsi"/>
          <w:color w:val="000000" w:themeColor="text1"/>
          <w:sz w:val="20"/>
          <w:szCs w:val="20"/>
        </w:rPr>
      </w:pPr>
    </w:p>
    <w:p w14:paraId="16519629" w14:textId="77777777" w:rsidR="00502190" w:rsidRPr="00B6074B" w:rsidRDefault="00502190" w:rsidP="00502190">
      <w:pPr>
        <w:rPr>
          <w:rFonts w:ascii="Arial Narrow" w:hAnsi="Arial Narrow" w:cstheme="minorHAnsi"/>
          <w:color w:val="000000" w:themeColor="text1"/>
          <w:sz w:val="20"/>
          <w:szCs w:val="20"/>
        </w:rPr>
      </w:pPr>
    </w:p>
    <w:p w14:paraId="52FA4FC7" w14:textId="77777777" w:rsidR="00502190" w:rsidRPr="00B6074B" w:rsidRDefault="00502190" w:rsidP="00502190">
      <w:pPr>
        <w:rPr>
          <w:rFonts w:ascii="Arial Narrow" w:hAnsi="Arial Narrow" w:cstheme="minorHAnsi"/>
          <w:color w:val="000000" w:themeColor="text1"/>
          <w:sz w:val="20"/>
          <w:szCs w:val="20"/>
        </w:rPr>
      </w:pPr>
    </w:p>
    <w:p w14:paraId="67D35790" w14:textId="77777777" w:rsidR="00502190" w:rsidRPr="00B6074B" w:rsidRDefault="00502190" w:rsidP="00502190">
      <w:pPr>
        <w:rPr>
          <w:rFonts w:ascii="Arial Narrow" w:hAnsi="Arial Narrow" w:cstheme="minorHAnsi"/>
          <w:color w:val="000000" w:themeColor="text1"/>
          <w:sz w:val="20"/>
          <w:szCs w:val="20"/>
        </w:rPr>
      </w:pPr>
    </w:p>
    <w:p w14:paraId="31D31A16" w14:textId="77777777" w:rsidR="00502190" w:rsidRPr="00B6074B" w:rsidRDefault="00502190" w:rsidP="00502190">
      <w:pPr>
        <w:rPr>
          <w:rFonts w:ascii="Arial Narrow" w:hAnsi="Arial Narrow" w:cstheme="minorHAnsi"/>
          <w:color w:val="000000" w:themeColor="text1"/>
          <w:sz w:val="20"/>
          <w:szCs w:val="20"/>
        </w:rPr>
      </w:pPr>
    </w:p>
    <w:p w14:paraId="0A9C919E" w14:textId="77777777" w:rsidR="00502190" w:rsidRPr="00B6074B" w:rsidRDefault="00502190" w:rsidP="00502190">
      <w:pPr>
        <w:rPr>
          <w:rFonts w:ascii="Arial Narrow" w:hAnsi="Arial Narrow" w:cstheme="minorHAnsi"/>
          <w:color w:val="000000" w:themeColor="text1"/>
          <w:sz w:val="20"/>
          <w:szCs w:val="20"/>
        </w:rPr>
      </w:pPr>
    </w:p>
    <w:p w14:paraId="338B02C9" w14:textId="77777777" w:rsidR="00502190" w:rsidRPr="00B6074B" w:rsidRDefault="00502190" w:rsidP="00502190">
      <w:pPr>
        <w:rPr>
          <w:rFonts w:ascii="Arial Narrow" w:hAnsi="Arial Narrow" w:cstheme="minorHAnsi"/>
          <w:color w:val="000000" w:themeColor="text1"/>
          <w:sz w:val="20"/>
          <w:szCs w:val="20"/>
        </w:rPr>
      </w:pPr>
    </w:p>
    <w:p w14:paraId="76F6AF2F" w14:textId="77777777" w:rsidR="00502190" w:rsidRPr="00B6074B" w:rsidRDefault="00502190" w:rsidP="00502190">
      <w:pPr>
        <w:rPr>
          <w:rFonts w:ascii="Arial Narrow" w:hAnsi="Arial Narrow" w:cstheme="minorHAnsi"/>
          <w:color w:val="000000" w:themeColor="text1"/>
          <w:sz w:val="20"/>
          <w:szCs w:val="20"/>
        </w:rPr>
      </w:pPr>
    </w:p>
    <w:p w14:paraId="70AB99EE" w14:textId="77777777" w:rsidR="00502190" w:rsidRPr="00B6074B" w:rsidRDefault="00502190" w:rsidP="00502190">
      <w:pPr>
        <w:rPr>
          <w:rFonts w:ascii="Arial Narrow" w:hAnsi="Arial Narrow" w:cstheme="minorHAnsi"/>
          <w:color w:val="000000" w:themeColor="text1"/>
          <w:sz w:val="20"/>
          <w:szCs w:val="20"/>
        </w:rPr>
      </w:pPr>
    </w:p>
    <w:p w14:paraId="023D230B" w14:textId="77777777" w:rsidR="00502190" w:rsidRPr="00B6074B" w:rsidRDefault="00502190" w:rsidP="00502190">
      <w:pPr>
        <w:rPr>
          <w:rFonts w:ascii="Arial Narrow" w:hAnsi="Arial Narrow" w:cstheme="minorHAnsi"/>
          <w:color w:val="000000" w:themeColor="text1"/>
          <w:sz w:val="20"/>
          <w:szCs w:val="20"/>
        </w:rPr>
      </w:pPr>
    </w:p>
    <w:p w14:paraId="7E761FE7" w14:textId="77777777" w:rsidR="00502190" w:rsidRPr="00B6074B" w:rsidRDefault="00502190" w:rsidP="00502190">
      <w:pPr>
        <w:rPr>
          <w:rFonts w:ascii="Arial Narrow" w:hAnsi="Arial Narrow" w:cstheme="minorHAnsi"/>
          <w:color w:val="000000" w:themeColor="text1"/>
          <w:sz w:val="20"/>
          <w:szCs w:val="20"/>
        </w:rPr>
      </w:pPr>
    </w:p>
    <w:p w14:paraId="482710CF" w14:textId="77777777" w:rsidR="00502190" w:rsidRPr="00B6074B" w:rsidRDefault="00502190" w:rsidP="00502190">
      <w:pPr>
        <w:rPr>
          <w:rFonts w:ascii="Arial Narrow" w:hAnsi="Arial Narrow" w:cstheme="minorHAnsi"/>
          <w:color w:val="000000" w:themeColor="text1"/>
          <w:sz w:val="20"/>
          <w:szCs w:val="20"/>
        </w:rPr>
      </w:pPr>
    </w:p>
    <w:p w14:paraId="6B827991" w14:textId="77777777" w:rsidR="00502190" w:rsidRPr="00B6074B" w:rsidRDefault="00502190" w:rsidP="00502190">
      <w:pPr>
        <w:rPr>
          <w:rFonts w:ascii="Arial Narrow" w:hAnsi="Arial Narrow" w:cstheme="minorHAnsi"/>
          <w:color w:val="000000" w:themeColor="text1"/>
          <w:sz w:val="20"/>
          <w:szCs w:val="20"/>
        </w:rPr>
      </w:pPr>
    </w:p>
    <w:p w14:paraId="1FB069AC" w14:textId="77777777" w:rsidR="00502190" w:rsidRPr="00B6074B" w:rsidRDefault="00502190" w:rsidP="00502190">
      <w:pPr>
        <w:rPr>
          <w:rFonts w:ascii="Arial Narrow" w:hAnsi="Arial Narrow" w:cstheme="minorHAnsi"/>
          <w:color w:val="000000" w:themeColor="text1"/>
          <w:sz w:val="20"/>
          <w:szCs w:val="20"/>
        </w:rPr>
      </w:pPr>
    </w:p>
    <w:p w14:paraId="4DD2B13E" w14:textId="77777777" w:rsidR="00502190" w:rsidRPr="00B6074B" w:rsidRDefault="00502190" w:rsidP="00502190">
      <w:pPr>
        <w:rPr>
          <w:rFonts w:ascii="Arial Narrow" w:hAnsi="Arial Narrow" w:cstheme="minorHAnsi"/>
          <w:vanish/>
          <w:color w:val="000000" w:themeColor="text1"/>
          <w:sz w:val="20"/>
          <w:szCs w:val="20"/>
        </w:rPr>
      </w:pPr>
    </w:p>
    <w:p w14:paraId="26E6757C" w14:textId="77777777" w:rsidR="00502190" w:rsidRPr="00B6074B" w:rsidRDefault="00502190" w:rsidP="00502190">
      <w:pPr>
        <w:spacing w:before="240" w:after="120" w:line="312" w:lineRule="atLeast"/>
        <w:jc w:val="right"/>
        <w:rPr>
          <w:rFonts w:ascii="Arial Narrow" w:hAnsi="Arial Narrow" w:cstheme="minorHAnsi"/>
          <w:b/>
          <w:bCs/>
          <w:color w:val="000000" w:themeColor="text1"/>
          <w:sz w:val="20"/>
          <w:szCs w:val="20"/>
        </w:rPr>
      </w:pPr>
      <w:r w:rsidRPr="00B6074B">
        <w:rPr>
          <w:rFonts w:ascii="Arial Narrow" w:hAnsi="Arial Narrow" w:cstheme="minorHAnsi"/>
          <w:b/>
          <w:bCs/>
          <w:color w:val="000000" w:themeColor="text1"/>
          <w:sz w:val="20"/>
          <w:szCs w:val="20"/>
        </w:rPr>
        <w:t>ZAŁĄCZNIK I</w:t>
      </w:r>
    </w:p>
    <w:p w14:paraId="7235E757" w14:textId="77777777" w:rsidR="00502190" w:rsidRPr="00B6074B" w:rsidRDefault="00502190" w:rsidP="00502190">
      <w:pPr>
        <w:spacing w:before="240" w:after="120" w:line="312" w:lineRule="atLeast"/>
        <w:jc w:val="center"/>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Wykaz stron</w:t>
      </w:r>
    </w:p>
    <w:p w14:paraId="18F8F7E2" w14:textId="77777777" w:rsidR="00502190" w:rsidRPr="00B6074B" w:rsidRDefault="00502190" w:rsidP="00502190">
      <w:pPr>
        <w:spacing w:before="120" w:line="312" w:lineRule="atLeast"/>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Administrator (administratorzy): [dane identyfikacyjne i kontaktowe administratora (administratorów) oraz w stosownych przypadkach, inspektora ochrony danych wyznaczonego przez administratora]</w:t>
      </w:r>
    </w:p>
    <w:p w14:paraId="224A5592" w14:textId="77777777" w:rsidR="00502190" w:rsidRPr="00B6074B" w:rsidRDefault="00502190" w:rsidP="00502190">
      <w:pPr>
        <w:rPr>
          <w:rFonts w:ascii="Arial Narrow" w:hAnsi="Arial Narrow" w:cs="Calibri"/>
          <w:color w:val="C00000"/>
        </w:rPr>
      </w:pPr>
    </w:p>
    <w:p w14:paraId="05498568" w14:textId="77777777" w:rsidR="005C1A2C" w:rsidRPr="005C1A2C" w:rsidRDefault="005C1A2C" w:rsidP="005C1A2C">
      <w:pPr>
        <w:overflowPunct w:val="0"/>
        <w:adjustRightInd w:val="0"/>
        <w:spacing w:before="120" w:line="276" w:lineRule="auto"/>
        <w:jc w:val="both"/>
        <w:rPr>
          <w:rFonts w:ascii="Arial Narrow" w:hAnsi="Arial Narrow"/>
          <w:sz w:val="22"/>
          <w:szCs w:val="22"/>
        </w:rPr>
      </w:pPr>
      <w:r w:rsidRPr="005C1A2C">
        <w:rPr>
          <w:rFonts w:ascii="Arial Narrow" w:hAnsi="Arial Narrow"/>
          <w:b/>
          <w:sz w:val="22"/>
          <w:szCs w:val="22"/>
        </w:rPr>
        <w:t>10 Wojskowym Szpitalem Klinicznym z Polikliniką S.P.Z.O.Z. w Bydgoszczy</w:t>
      </w:r>
      <w:r w:rsidRPr="005C1A2C">
        <w:rPr>
          <w:rFonts w:ascii="Arial Narrow" w:hAnsi="Arial Narrow"/>
          <w:sz w:val="22"/>
          <w:szCs w:val="22"/>
        </w:rPr>
        <w:t xml:space="preserve">, </w:t>
      </w:r>
    </w:p>
    <w:p w14:paraId="708F9994" w14:textId="04758C77" w:rsidR="005C1A2C" w:rsidRDefault="005C1A2C" w:rsidP="005C1A2C">
      <w:pPr>
        <w:overflowPunct w:val="0"/>
        <w:adjustRightInd w:val="0"/>
        <w:spacing w:after="120" w:line="276" w:lineRule="auto"/>
        <w:jc w:val="both"/>
        <w:rPr>
          <w:rFonts w:ascii="Arial Narrow" w:hAnsi="Arial Narrow"/>
          <w:sz w:val="22"/>
          <w:szCs w:val="22"/>
        </w:rPr>
      </w:pPr>
      <w:r w:rsidRPr="005C1A2C">
        <w:rPr>
          <w:rFonts w:ascii="Arial Narrow" w:hAnsi="Arial Narrow"/>
          <w:sz w:val="22"/>
          <w:szCs w:val="22"/>
        </w:rPr>
        <w:t>ul. Powstańców Warszawy 5, 85-681 Bydgoszcz, wpisanym do rejestru stowarzyszeń, innych organizacji społecznych i zawodowych, fundacji oraz samodzielnych publicznych zakładów opieki zdrowotnej prowadzonego przez Sąd Rejonowy w Bydgoszczy XIII Wydział Gospodarczy Krajowego Rejestru Sądowego pod nr 0000007548, NIP 554-031-25-</w:t>
      </w:r>
      <w:r w:rsidRPr="005C1A2C">
        <w:rPr>
          <w:rFonts w:ascii="Arial Narrow" w:hAnsi="Arial Narrow"/>
          <w:sz w:val="22"/>
          <w:szCs w:val="22"/>
        </w:rPr>
        <w:t>10, REGON</w:t>
      </w:r>
      <w:r w:rsidRPr="005C1A2C">
        <w:rPr>
          <w:rFonts w:ascii="Arial Narrow" w:hAnsi="Arial Narrow"/>
          <w:sz w:val="22"/>
          <w:szCs w:val="22"/>
        </w:rPr>
        <w:t xml:space="preserve">  090538318</w:t>
      </w:r>
    </w:p>
    <w:p w14:paraId="390531B6" w14:textId="77777777" w:rsidR="005C1A2C" w:rsidRDefault="005C1A2C" w:rsidP="005C1A2C">
      <w:pPr>
        <w:overflowPunct w:val="0"/>
        <w:adjustRightInd w:val="0"/>
        <w:spacing w:after="120" w:line="276" w:lineRule="auto"/>
        <w:jc w:val="both"/>
        <w:rPr>
          <w:rFonts w:ascii="Arial Narrow" w:hAnsi="Arial Narrow"/>
          <w:sz w:val="22"/>
          <w:szCs w:val="22"/>
        </w:rPr>
      </w:pPr>
    </w:p>
    <w:p w14:paraId="17BBD7E0" w14:textId="3C2B8BAE" w:rsidR="005C1A2C" w:rsidRDefault="005C1A2C" w:rsidP="005C1A2C">
      <w:pPr>
        <w:overflowPunct w:val="0"/>
        <w:adjustRightInd w:val="0"/>
        <w:spacing w:after="120" w:line="276" w:lineRule="auto"/>
        <w:jc w:val="both"/>
        <w:rPr>
          <w:rFonts w:ascii="Arial Narrow" w:hAnsi="Arial Narrow"/>
          <w:b/>
          <w:bCs/>
          <w:sz w:val="18"/>
          <w:szCs w:val="18"/>
        </w:rPr>
      </w:pPr>
      <w:r w:rsidRPr="005C1A2C">
        <w:rPr>
          <w:rFonts w:ascii="Arial Narrow" w:hAnsi="Arial Narrow"/>
          <w:sz w:val="18"/>
          <w:szCs w:val="18"/>
        </w:rPr>
        <w:t xml:space="preserve">Inspektor Danych Osobowych: </w:t>
      </w:r>
      <w:r w:rsidRPr="005C1A2C">
        <w:rPr>
          <w:rFonts w:ascii="Arial Narrow" w:hAnsi="Arial Narrow"/>
          <w:b/>
          <w:bCs/>
          <w:sz w:val="18"/>
          <w:szCs w:val="18"/>
        </w:rPr>
        <w:t>mgr Marek POWAŁA</w:t>
      </w:r>
    </w:p>
    <w:p w14:paraId="03999227" w14:textId="5B59C249" w:rsidR="005C1A2C" w:rsidRPr="005C1A2C" w:rsidRDefault="005C1A2C" w:rsidP="005C1A2C">
      <w:pPr>
        <w:overflowPunct w:val="0"/>
        <w:adjustRightInd w:val="0"/>
        <w:spacing w:after="120" w:line="276" w:lineRule="auto"/>
        <w:jc w:val="both"/>
        <w:rPr>
          <w:rFonts w:ascii="Arial Narrow" w:hAnsi="Arial Narrow"/>
          <w:sz w:val="18"/>
          <w:szCs w:val="18"/>
        </w:rPr>
      </w:pPr>
      <w:r w:rsidRPr="005C1A2C">
        <w:rPr>
          <w:rFonts w:ascii="Arial Narrow" w:hAnsi="Arial Narrow"/>
          <w:sz w:val="18"/>
          <w:szCs w:val="18"/>
        </w:rPr>
        <w:t>Tel: 261-417-400</w:t>
      </w:r>
    </w:p>
    <w:p w14:paraId="3ABB3D90" w14:textId="7698C547" w:rsidR="005C1A2C" w:rsidRPr="005C1A2C" w:rsidRDefault="005C1A2C" w:rsidP="005C1A2C">
      <w:pPr>
        <w:overflowPunct w:val="0"/>
        <w:adjustRightInd w:val="0"/>
        <w:spacing w:after="120" w:line="276" w:lineRule="auto"/>
        <w:jc w:val="both"/>
        <w:rPr>
          <w:rFonts w:ascii="Arial Narrow" w:hAnsi="Arial Narrow"/>
          <w:sz w:val="18"/>
          <w:szCs w:val="18"/>
        </w:rPr>
      </w:pPr>
      <w:r w:rsidRPr="005C1A2C">
        <w:rPr>
          <w:rFonts w:ascii="Arial Narrow" w:hAnsi="Arial Narrow"/>
          <w:sz w:val="18"/>
          <w:szCs w:val="18"/>
        </w:rPr>
        <w:t xml:space="preserve">e-mail: </w:t>
      </w:r>
      <w:hyperlink r:id="rId7" w:history="1">
        <w:r w:rsidRPr="005C1A2C">
          <w:rPr>
            <w:rStyle w:val="Hipercze"/>
            <w:rFonts w:ascii="Arial Narrow" w:hAnsi="Arial Narrow"/>
            <w:sz w:val="18"/>
            <w:szCs w:val="18"/>
          </w:rPr>
          <w:t>m.powala@10wsk.mil.pl</w:t>
        </w:r>
      </w:hyperlink>
      <w:r w:rsidRPr="005C1A2C">
        <w:rPr>
          <w:rFonts w:ascii="Arial Narrow" w:hAnsi="Arial Narrow"/>
          <w:sz w:val="18"/>
          <w:szCs w:val="18"/>
        </w:rPr>
        <w:t xml:space="preserve"> </w:t>
      </w:r>
    </w:p>
    <w:p w14:paraId="5BB153CE" w14:textId="77777777" w:rsidR="00502190" w:rsidRPr="00B6074B" w:rsidRDefault="00502190" w:rsidP="00502190">
      <w:pPr>
        <w:overflowPunct w:val="0"/>
        <w:adjustRightInd w:val="0"/>
        <w:spacing w:before="120"/>
        <w:jc w:val="both"/>
        <w:rPr>
          <w:rFonts w:ascii="Arial Narrow" w:hAnsi="Arial Narrow"/>
          <w:sz w:val="22"/>
        </w:rPr>
      </w:pPr>
    </w:p>
    <w:p w14:paraId="3CE8E6CB" w14:textId="77777777" w:rsidR="00502190" w:rsidRPr="00B6074B" w:rsidRDefault="00502190" w:rsidP="00502190">
      <w:pPr>
        <w:spacing w:before="120" w:line="312" w:lineRule="atLeast"/>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Podmiot przetwarzający (podmioty przetwarzające): </w:t>
      </w:r>
    </w:p>
    <w:p w14:paraId="4DEAD53C" w14:textId="77777777" w:rsidR="00502190" w:rsidRPr="00B6074B" w:rsidRDefault="00502190" w:rsidP="00502190">
      <w:pPr>
        <w:spacing w:before="120" w:line="312" w:lineRule="atLeast"/>
        <w:jc w:val="both"/>
        <w:rPr>
          <w:rFonts w:ascii="Arial Narrow" w:hAnsi="Arial Narrow" w:cstheme="minorHAnsi"/>
          <w:color w:val="000000" w:themeColor="text1"/>
          <w:sz w:val="20"/>
          <w:szCs w:val="20"/>
        </w:rPr>
      </w:pPr>
    </w:p>
    <w:p w14:paraId="62622550" w14:textId="2A22F55B" w:rsidR="00502190" w:rsidRPr="00B6074B" w:rsidRDefault="00502190" w:rsidP="00502190">
      <w:pPr>
        <w:jc w:val="both"/>
        <w:rPr>
          <w:rStyle w:val="Hipercze"/>
          <w:rFonts w:ascii="Arial Narrow" w:hAnsi="Arial Narrow" w:cstheme="minorHAnsi"/>
          <w:sz w:val="20"/>
          <w:szCs w:val="20"/>
        </w:rPr>
      </w:pPr>
      <w:r w:rsidRPr="00B6074B">
        <w:rPr>
          <w:rFonts w:ascii="Arial Narrow" w:hAnsi="Arial Narrow" w:cs="Arial"/>
          <w:b/>
          <w:sz w:val="20"/>
          <w:szCs w:val="20"/>
        </w:rPr>
        <w:t>……………………………………………………………………………………………………………</w:t>
      </w:r>
    </w:p>
    <w:p w14:paraId="6A3E4773" w14:textId="77777777" w:rsidR="00502190" w:rsidRDefault="00502190" w:rsidP="00502190">
      <w:pPr>
        <w:jc w:val="both"/>
        <w:rPr>
          <w:rStyle w:val="Hipercze"/>
          <w:rFonts w:ascii="Arial Narrow" w:hAnsi="Arial Narrow" w:cstheme="minorHAnsi"/>
          <w:sz w:val="20"/>
          <w:szCs w:val="20"/>
        </w:rPr>
      </w:pPr>
    </w:p>
    <w:p w14:paraId="2B18510E" w14:textId="77777777" w:rsidR="005C1A2C" w:rsidRDefault="005C1A2C" w:rsidP="00502190">
      <w:pPr>
        <w:jc w:val="both"/>
        <w:rPr>
          <w:rStyle w:val="Hipercze"/>
          <w:rFonts w:ascii="Arial Narrow" w:hAnsi="Arial Narrow" w:cstheme="minorHAnsi"/>
          <w:sz w:val="20"/>
          <w:szCs w:val="20"/>
        </w:rPr>
      </w:pPr>
    </w:p>
    <w:p w14:paraId="5C21EA4D" w14:textId="77777777" w:rsidR="005C1A2C" w:rsidRDefault="005C1A2C" w:rsidP="00502190">
      <w:pPr>
        <w:jc w:val="both"/>
        <w:rPr>
          <w:rStyle w:val="Hipercze"/>
          <w:rFonts w:ascii="Arial Narrow" w:hAnsi="Arial Narrow" w:cstheme="minorHAnsi"/>
          <w:sz w:val="20"/>
          <w:szCs w:val="20"/>
        </w:rPr>
      </w:pPr>
    </w:p>
    <w:p w14:paraId="08DD4593" w14:textId="77777777" w:rsidR="005C1A2C" w:rsidRDefault="005C1A2C" w:rsidP="00502190">
      <w:pPr>
        <w:jc w:val="both"/>
        <w:rPr>
          <w:rStyle w:val="Hipercze"/>
          <w:rFonts w:ascii="Arial Narrow" w:hAnsi="Arial Narrow" w:cstheme="minorHAnsi"/>
          <w:sz w:val="20"/>
          <w:szCs w:val="20"/>
        </w:rPr>
      </w:pPr>
    </w:p>
    <w:p w14:paraId="69E0B63F" w14:textId="15D0794D" w:rsidR="005C1A2C" w:rsidRDefault="005C1A2C" w:rsidP="00502190">
      <w:pPr>
        <w:jc w:val="both"/>
        <w:rPr>
          <w:rFonts w:ascii="Arial Narrow" w:hAnsi="Arial Narrow"/>
          <w:sz w:val="18"/>
          <w:szCs w:val="18"/>
        </w:rPr>
      </w:pPr>
      <w:r w:rsidRPr="005C1A2C">
        <w:rPr>
          <w:rFonts w:ascii="Arial Narrow" w:hAnsi="Arial Narrow"/>
          <w:sz w:val="18"/>
          <w:szCs w:val="18"/>
        </w:rPr>
        <w:t>Inspektor Danych Osobowych</w:t>
      </w:r>
      <w:r>
        <w:rPr>
          <w:rFonts w:ascii="Arial Narrow" w:hAnsi="Arial Narrow"/>
          <w:sz w:val="18"/>
          <w:szCs w:val="18"/>
        </w:rPr>
        <w:t>:</w:t>
      </w:r>
    </w:p>
    <w:p w14:paraId="45420551" w14:textId="77777777" w:rsidR="005C1A2C" w:rsidRDefault="005C1A2C" w:rsidP="00502190">
      <w:pPr>
        <w:jc w:val="both"/>
        <w:rPr>
          <w:rFonts w:ascii="Arial Narrow" w:hAnsi="Arial Narrow"/>
          <w:sz w:val="18"/>
          <w:szCs w:val="18"/>
        </w:rPr>
      </w:pPr>
    </w:p>
    <w:p w14:paraId="04847E41" w14:textId="69EC422D" w:rsidR="005C1A2C" w:rsidRDefault="005C1A2C" w:rsidP="00502190">
      <w:pPr>
        <w:jc w:val="both"/>
        <w:rPr>
          <w:rFonts w:ascii="Arial Narrow" w:hAnsi="Arial Narrow"/>
          <w:sz w:val="18"/>
          <w:szCs w:val="18"/>
        </w:rPr>
      </w:pPr>
      <w:r w:rsidRPr="005C1A2C">
        <w:rPr>
          <w:rFonts w:ascii="Arial Narrow" w:hAnsi="Arial Narrow"/>
          <w:sz w:val="18"/>
          <w:szCs w:val="18"/>
        </w:rPr>
        <w:t>Tel:</w:t>
      </w:r>
    </w:p>
    <w:p w14:paraId="5FC8ABF7" w14:textId="77777777" w:rsidR="005C1A2C" w:rsidRDefault="005C1A2C" w:rsidP="00502190">
      <w:pPr>
        <w:jc w:val="both"/>
        <w:rPr>
          <w:rFonts w:ascii="Arial Narrow" w:hAnsi="Arial Narrow"/>
          <w:sz w:val="18"/>
          <w:szCs w:val="18"/>
        </w:rPr>
      </w:pPr>
    </w:p>
    <w:p w14:paraId="57282D2E" w14:textId="3B5A11A2" w:rsidR="005C1A2C" w:rsidRDefault="005C1A2C" w:rsidP="00502190">
      <w:pPr>
        <w:jc w:val="both"/>
        <w:rPr>
          <w:rFonts w:ascii="Arial Narrow" w:hAnsi="Arial Narrow"/>
          <w:sz w:val="18"/>
          <w:szCs w:val="18"/>
        </w:rPr>
      </w:pPr>
      <w:r w:rsidRPr="005C1A2C">
        <w:rPr>
          <w:rFonts w:ascii="Arial Narrow" w:hAnsi="Arial Narrow"/>
          <w:sz w:val="18"/>
          <w:szCs w:val="18"/>
        </w:rPr>
        <w:t>e-mail</w:t>
      </w:r>
    </w:p>
    <w:p w14:paraId="32D600C0" w14:textId="77777777" w:rsidR="005C1A2C" w:rsidRDefault="005C1A2C" w:rsidP="00502190">
      <w:pPr>
        <w:jc w:val="both"/>
        <w:rPr>
          <w:rFonts w:ascii="Arial Narrow" w:hAnsi="Arial Narrow"/>
          <w:sz w:val="18"/>
          <w:szCs w:val="18"/>
        </w:rPr>
      </w:pPr>
    </w:p>
    <w:p w14:paraId="0FB40C17" w14:textId="77777777" w:rsidR="005C1A2C" w:rsidRDefault="005C1A2C" w:rsidP="00502190">
      <w:pPr>
        <w:jc w:val="both"/>
        <w:rPr>
          <w:rFonts w:ascii="Arial Narrow" w:hAnsi="Arial Narrow"/>
          <w:sz w:val="18"/>
          <w:szCs w:val="18"/>
        </w:rPr>
      </w:pPr>
    </w:p>
    <w:p w14:paraId="5F9ED92F" w14:textId="77777777" w:rsidR="005C1A2C" w:rsidRPr="00B6074B" w:rsidRDefault="005C1A2C" w:rsidP="00502190">
      <w:pPr>
        <w:jc w:val="both"/>
        <w:rPr>
          <w:rStyle w:val="Hipercze"/>
          <w:rFonts w:ascii="Arial Narrow" w:hAnsi="Arial Narrow" w:cstheme="minorHAnsi"/>
          <w:sz w:val="20"/>
          <w:szCs w:val="20"/>
        </w:rPr>
      </w:pPr>
    </w:p>
    <w:p w14:paraId="7247FB5D" w14:textId="77777777" w:rsidR="00502190" w:rsidRPr="00B6074B" w:rsidRDefault="00502190" w:rsidP="00502190">
      <w:pPr>
        <w:jc w:val="both"/>
        <w:rPr>
          <w:rFonts w:ascii="Arial Narrow" w:hAnsi="Arial Narrow" w:cstheme="minorHAnsi"/>
          <w:color w:val="000000" w:themeColor="text1"/>
          <w:sz w:val="20"/>
          <w:szCs w:val="20"/>
        </w:rPr>
      </w:pPr>
    </w:p>
    <w:p w14:paraId="4E8310E6" w14:textId="77777777" w:rsidR="00502190" w:rsidRPr="00B6074B" w:rsidRDefault="00502190" w:rsidP="00502190">
      <w:pPr>
        <w:jc w:val="both"/>
        <w:rPr>
          <w:rFonts w:ascii="Arial Narrow" w:hAnsi="Arial Narrow" w:cs="Calibri"/>
          <w:b/>
          <w:sz w:val="22"/>
          <w:szCs w:val="22"/>
        </w:rPr>
      </w:pPr>
    </w:p>
    <w:p w14:paraId="152C39F9" w14:textId="77777777" w:rsidR="00502190" w:rsidRPr="00B6074B" w:rsidRDefault="00502190" w:rsidP="00502190">
      <w:pPr>
        <w:spacing w:before="120" w:line="312" w:lineRule="atLeast"/>
        <w:jc w:val="both"/>
        <w:rPr>
          <w:rFonts w:ascii="Arial Narrow" w:hAnsi="Arial Narrow" w:cstheme="minorHAnsi"/>
          <w:color w:val="000000" w:themeColor="text1"/>
          <w:sz w:val="20"/>
          <w:szCs w:val="20"/>
        </w:rPr>
      </w:pPr>
    </w:p>
    <w:p w14:paraId="5CB8C6F1" w14:textId="77777777" w:rsidR="00502190" w:rsidRPr="00B6074B" w:rsidRDefault="00502190" w:rsidP="00502190">
      <w:pPr>
        <w:rPr>
          <w:rFonts w:ascii="Arial Narrow" w:hAnsi="Arial Narrow" w:cstheme="minorHAnsi"/>
          <w:vanish/>
          <w:color w:val="000000" w:themeColor="text1"/>
          <w:sz w:val="20"/>
          <w:szCs w:val="20"/>
        </w:rPr>
      </w:pPr>
    </w:p>
    <w:p w14:paraId="37B50250" w14:textId="77777777" w:rsidR="00502190" w:rsidRPr="00B6074B" w:rsidRDefault="00502190" w:rsidP="00502190">
      <w:pPr>
        <w:rPr>
          <w:rFonts w:ascii="Arial Narrow" w:hAnsi="Arial Narrow" w:cstheme="minorHAnsi"/>
          <w:vanish/>
          <w:color w:val="000000" w:themeColor="text1"/>
          <w:sz w:val="20"/>
          <w:szCs w:val="20"/>
        </w:rPr>
      </w:pPr>
    </w:p>
    <w:p w14:paraId="36268D15" w14:textId="77777777" w:rsidR="00502190" w:rsidRPr="00B6074B" w:rsidRDefault="00502190" w:rsidP="00502190">
      <w:pPr>
        <w:rPr>
          <w:rFonts w:ascii="Arial Narrow" w:hAnsi="Arial Narrow" w:cstheme="minorHAnsi"/>
          <w:vanish/>
          <w:color w:val="000000" w:themeColor="text1"/>
          <w:sz w:val="20"/>
          <w:szCs w:val="20"/>
        </w:rPr>
      </w:pPr>
    </w:p>
    <w:p w14:paraId="7FFF262F" w14:textId="77777777" w:rsidR="00502190" w:rsidRPr="00B6074B" w:rsidRDefault="00502190" w:rsidP="00502190">
      <w:pPr>
        <w:rPr>
          <w:rFonts w:ascii="Arial Narrow" w:hAnsi="Arial Narrow" w:cstheme="minorHAnsi"/>
          <w:vanish/>
          <w:color w:val="000000" w:themeColor="text1"/>
          <w:sz w:val="20"/>
          <w:szCs w:val="20"/>
        </w:rPr>
      </w:pPr>
    </w:p>
    <w:p w14:paraId="7A68C4D1" w14:textId="77777777" w:rsidR="00502190" w:rsidRPr="00B6074B" w:rsidRDefault="00502190" w:rsidP="00502190">
      <w:pPr>
        <w:spacing w:before="120" w:line="312" w:lineRule="atLeast"/>
        <w:jc w:val="both"/>
        <w:rPr>
          <w:rFonts w:ascii="Arial Narrow" w:hAnsi="Arial Narrow" w:cstheme="minorHAnsi"/>
          <w:color w:val="000000" w:themeColor="text1"/>
          <w:sz w:val="20"/>
          <w:szCs w:val="20"/>
        </w:rPr>
      </w:pPr>
    </w:p>
    <w:p w14:paraId="20538DEC" w14:textId="77777777" w:rsidR="00502190" w:rsidRPr="00B6074B" w:rsidRDefault="00502190" w:rsidP="00502190">
      <w:pPr>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br w:type="page"/>
      </w:r>
    </w:p>
    <w:p w14:paraId="40786449" w14:textId="77777777" w:rsidR="00502190" w:rsidRPr="00B6074B" w:rsidRDefault="00502190" w:rsidP="00502190">
      <w:pPr>
        <w:spacing w:before="240" w:after="120" w:line="312" w:lineRule="atLeast"/>
        <w:jc w:val="right"/>
        <w:rPr>
          <w:rFonts w:ascii="Arial Narrow" w:hAnsi="Arial Narrow" w:cstheme="minorHAnsi"/>
          <w:b/>
          <w:bCs/>
          <w:color w:val="000000" w:themeColor="text1"/>
          <w:sz w:val="20"/>
          <w:szCs w:val="20"/>
        </w:rPr>
      </w:pPr>
      <w:r w:rsidRPr="00B6074B">
        <w:rPr>
          <w:rFonts w:ascii="Arial Narrow" w:hAnsi="Arial Narrow" w:cstheme="minorHAnsi"/>
          <w:b/>
          <w:bCs/>
          <w:color w:val="000000" w:themeColor="text1"/>
          <w:sz w:val="20"/>
          <w:szCs w:val="20"/>
        </w:rPr>
        <w:lastRenderedPageBreak/>
        <w:t>ZAŁĄCZNIK II</w:t>
      </w:r>
    </w:p>
    <w:p w14:paraId="65AC1E48" w14:textId="77777777" w:rsidR="00502190" w:rsidRPr="00B6074B" w:rsidRDefault="00502190" w:rsidP="00502190">
      <w:pPr>
        <w:spacing w:before="240" w:after="120" w:line="312" w:lineRule="atLeast"/>
        <w:jc w:val="center"/>
        <w:rPr>
          <w:rFonts w:ascii="Arial Narrow" w:hAnsi="Arial Narrow" w:cstheme="minorHAnsi"/>
          <w:b/>
          <w:bCs/>
          <w:color w:val="000000" w:themeColor="text1"/>
          <w:sz w:val="20"/>
          <w:szCs w:val="20"/>
        </w:rPr>
      </w:pPr>
      <w:r w:rsidRPr="00B6074B">
        <w:rPr>
          <w:rFonts w:ascii="Arial Narrow" w:hAnsi="Arial Narrow" w:cstheme="minorHAnsi"/>
          <w:b/>
          <w:bCs/>
          <w:color w:val="000000" w:themeColor="text1"/>
          <w:sz w:val="20"/>
          <w:szCs w:val="20"/>
        </w:rPr>
        <w:t>Opis przetwarzania</w:t>
      </w:r>
    </w:p>
    <w:p w14:paraId="1712A13A" w14:textId="77777777" w:rsidR="00502190" w:rsidRPr="00B6074B" w:rsidRDefault="00502190" w:rsidP="00502190">
      <w:pPr>
        <w:spacing w:before="120" w:line="312" w:lineRule="atLeast"/>
        <w:jc w:val="both"/>
        <w:rPr>
          <w:rFonts w:ascii="Arial Narrow" w:hAnsi="Arial Narrow" w:cstheme="minorHAnsi"/>
          <w:b/>
          <w:bCs/>
          <w:color w:val="000000" w:themeColor="text1"/>
          <w:sz w:val="20"/>
          <w:szCs w:val="20"/>
        </w:rPr>
      </w:pPr>
      <w:r w:rsidRPr="00B6074B">
        <w:rPr>
          <w:rFonts w:ascii="Arial Narrow" w:hAnsi="Arial Narrow" w:cstheme="minorHAnsi"/>
          <w:b/>
          <w:bCs/>
          <w:color w:val="000000" w:themeColor="text1"/>
          <w:sz w:val="20"/>
          <w:szCs w:val="20"/>
        </w:rPr>
        <w:t>Kategorie osób, których dane osobowe są przetwarzane:</w:t>
      </w:r>
    </w:p>
    <w:p w14:paraId="40BFE538" w14:textId="37424233" w:rsidR="00502190" w:rsidRPr="00B6074B" w:rsidRDefault="00502190" w:rsidP="00502190">
      <w:pPr>
        <w:spacing w:before="120" w:line="312" w:lineRule="atLeast"/>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 xml:space="preserve">Dane </w:t>
      </w:r>
      <w:r w:rsidR="005C1A2C" w:rsidRPr="00B6074B">
        <w:rPr>
          <w:rFonts w:ascii="Arial Narrow" w:hAnsi="Arial Narrow" w:cstheme="minorHAnsi"/>
          <w:color w:val="000000" w:themeColor="text1"/>
          <w:sz w:val="20"/>
          <w:szCs w:val="20"/>
        </w:rPr>
        <w:t>osobowe (należy</w:t>
      </w:r>
      <w:r w:rsidRPr="00B6074B">
        <w:rPr>
          <w:rFonts w:ascii="Arial Narrow" w:hAnsi="Arial Narrow" w:cstheme="minorHAnsi"/>
          <w:color w:val="000000" w:themeColor="text1"/>
          <w:sz w:val="20"/>
          <w:szCs w:val="20"/>
        </w:rPr>
        <w:t xml:space="preserve"> wymienić jakie dane osobowe będą </w:t>
      </w:r>
      <w:r w:rsidR="005C1A2C" w:rsidRPr="00B6074B">
        <w:rPr>
          <w:rFonts w:ascii="Arial Narrow" w:hAnsi="Arial Narrow" w:cstheme="minorHAnsi"/>
          <w:color w:val="000000" w:themeColor="text1"/>
          <w:sz w:val="20"/>
          <w:szCs w:val="20"/>
        </w:rPr>
        <w:t>przetwarzane)</w:t>
      </w:r>
    </w:p>
    <w:p w14:paraId="1CC96332" w14:textId="77777777" w:rsidR="00502190" w:rsidRPr="00B6074B" w:rsidRDefault="00502190" w:rsidP="00502190">
      <w:pPr>
        <w:pStyle w:val="Akapitzlist"/>
        <w:numPr>
          <w:ilvl w:val="0"/>
          <w:numId w:val="28"/>
        </w:numPr>
        <w:spacing w:before="120" w:line="312" w:lineRule="atLeast"/>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DYREKTYWA PARLAMENTU EUROPEJSKIEGO I RADY (UE) 2019/1937 z dnia 23 października 2019 r. w sprawie ochrony osób zgłaszających naruszenia prawa Unii;</w:t>
      </w:r>
    </w:p>
    <w:p w14:paraId="74EF446F" w14:textId="77777777" w:rsidR="00502190" w:rsidRPr="00B6074B" w:rsidRDefault="00502190" w:rsidP="00502190">
      <w:pPr>
        <w:spacing w:before="120" w:line="312" w:lineRule="atLeast"/>
        <w:jc w:val="both"/>
        <w:rPr>
          <w:rFonts w:ascii="Arial Narrow" w:hAnsi="Arial Narrow" w:cstheme="minorHAnsi"/>
          <w:b/>
          <w:bCs/>
          <w:color w:val="000000" w:themeColor="text1"/>
          <w:sz w:val="20"/>
          <w:szCs w:val="20"/>
        </w:rPr>
      </w:pPr>
      <w:r w:rsidRPr="00B6074B">
        <w:rPr>
          <w:rFonts w:ascii="Arial Narrow" w:hAnsi="Arial Narrow" w:cstheme="minorHAnsi"/>
          <w:b/>
          <w:bCs/>
          <w:color w:val="000000" w:themeColor="text1"/>
          <w:sz w:val="20"/>
          <w:szCs w:val="20"/>
        </w:rPr>
        <w:t>Kategorie przetwarzanych danych osobowych:</w:t>
      </w:r>
    </w:p>
    <w:p w14:paraId="1A215D46" w14:textId="049F46C0" w:rsidR="00502190" w:rsidRPr="00B6074B" w:rsidRDefault="00502190" w:rsidP="00502190">
      <w:pPr>
        <w:spacing w:before="120" w:line="312" w:lineRule="atLeast"/>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 xml:space="preserve">Dane osobowe zwykłej kategorii oraz dane osobowe szczególnej kategorii przetwarzane w związku </w:t>
      </w:r>
      <w:r w:rsidRPr="00B6074B">
        <w:rPr>
          <w:rFonts w:ascii="Arial Narrow" w:hAnsi="Arial Narrow" w:cstheme="minorHAnsi"/>
          <w:color w:val="000000" w:themeColor="text1"/>
          <w:sz w:val="20"/>
          <w:szCs w:val="20"/>
        </w:rPr>
        <w:br/>
        <w:t xml:space="preserve">z czynnościami podejmowanymi na mocy w/w przepisów. </w:t>
      </w:r>
      <w:r w:rsidR="005C1A2C" w:rsidRPr="00B6074B">
        <w:rPr>
          <w:rFonts w:ascii="Arial Narrow" w:hAnsi="Arial Narrow" w:cstheme="minorHAnsi"/>
          <w:color w:val="000000" w:themeColor="text1"/>
          <w:sz w:val="20"/>
          <w:szCs w:val="20"/>
        </w:rPr>
        <w:t>(dane</w:t>
      </w:r>
      <w:r w:rsidRPr="00B6074B">
        <w:rPr>
          <w:rFonts w:ascii="Arial Narrow" w:hAnsi="Arial Narrow" w:cstheme="minorHAnsi"/>
          <w:color w:val="000000" w:themeColor="text1"/>
          <w:sz w:val="20"/>
          <w:szCs w:val="20"/>
        </w:rPr>
        <w:t xml:space="preserve"> osobowe szczególnej kategorii, to m.in. dane dotyczące stanu zdrowia- widoczne oznaki inwalidztwa)</w:t>
      </w:r>
    </w:p>
    <w:p w14:paraId="0D03FF27" w14:textId="77777777" w:rsidR="00502190" w:rsidRPr="00B6074B" w:rsidRDefault="00502190" w:rsidP="00502190">
      <w:pPr>
        <w:spacing w:before="120" w:line="312" w:lineRule="atLeast"/>
        <w:jc w:val="both"/>
        <w:rPr>
          <w:rFonts w:ascii="Arial Narrow" w:hAnsi="Arial Narrow" w:cstheme="minorHAnsi"/>
          <w:b/>
          <w:bCs/>
          <w:color w:val="000000" w:themeColor="text1"/>
          <w:sz w:val="20"/>
          <w:szCs w:val="20"/>
        </w:rPr>
      </w:pPr>
      <w:r w:rsidRPr="00B6074B">
        <w:rPr>
          <w:rFonts w:ascii="Arial Narrow" w:hAnsi="Arial Narrow" w:cstheme="minorHAnsi"/>
          <w:b/>
          <w:bCs/>
          <w:color w:val="000000" w:themeColor="text1"/>
          <w:sz w:val="20"/>
          <w:szCs w:val="20"/>
        </w:rPr>
        <w:t>Charakter przetwarzania:</w:t>
      </w:r>
    </w:p>
    <w:p w14:paraId="6D6041E6" w14:textId="1B2C6DC4" w:rsidR="00502190" w:rsidRPr="00B6074B" w:rsidRDefault="00502190" w:rsidP="00502190">
      <w:pPr>
        <w:spacing w:before="120" w:line="312" w:lineRule="atLeast"/>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 xml:space="preserve">Przetwarzanie danych osobowych przy wykorzystaniu systemów </w:t>
      </w:r>
      <w:r w:rsidR="005C1A2C" w:rsidRPr="00B6074B">
        <w:rPr>
          <w:rFonts w:ascii="Arial Narrow" w:hAnsi="Arial Narrow" w:cstheme="minorHAnsi"/>
          <w:color w:val="000000" w:themeColor="text1"/>
          <w:sz w:val="20"/>
          <w:szCs w:val="20"/>
        </w:rPr>
        <w:t>informatycznych (jakich</w:t>
      </w:r>
      <w:r w:rsidRPr="00B6074B">
        <w:rPr>
          <w:rFonts w:ascii="Arial Narrow" w:hAnsi="Arial Narrow" w:cstheme="minorHAnsi"/>
          <w:color w:val="000000" w:themeColor="text1"/>
          <w:sz w:val="20"/>
          <w:szCs w:val="20"/>
        </w:rPr>
        <w:t xml:space="preserve">   np. monitoring </w:t>
      </w:r>
      <w:r w:rsidR="005C1A2C" w:rsidRPr="00B6074B">
        <w:rPr>
          <w:rFonts w:ascii="Arial Narrow" w:hAnsi="Arial Narrow" w:cstheme="minorHAnsi"/>
          <w:color w:val="000000" w:themeColor="text1"/>
          <w:sz w:val="20"/>
          <w:szCs w:val="20"/>
        </w:rPr>
        <w:t>wizyjny) przetwarzanie</w:t>
      </w:r>
      <w:r w:rsidRPr="00B6074B">
        <w:rPr>
          <w:rFonts w:ascii="Arial Narrow" w:hAnsi="Arial Narrow" w:cstheme="minorHAnsi"/>
          <w:color w:val="000000" w:themeColor="text1"/>
          <w:sz w:val="20"/>
          <w:szCs w:val="20"/>
        </w:rPr>
        <w:t xml:space="preserve"> danych o charakterze ciągłym. Wykonywanie takich operacji jak: zbieranie, utrwalanie, przechowywanie, usuwanie.</w:t>
      </w:r>
    </w:p>
    <w:p w14:paraId="20CD0061" w14:textId="77777777" w:rsidR="00502190" w:rsidRPr="00B6074B" w:rsidRDefault="00502190" w:rsidP="00502190">
      <w:pPr>
        <w:spacing w:before="120" w:line="312" w:lineRule="atLeast"/>
        <w:jc w:val="both"/>
        <w:rPr>
          <w:rFonts w:ascii="Arial Narrow" w:hAnsi="Arial Narrow" w:cstheme="minorHAnsi"/>
          <w:b/>
          <w:bCs/>
          <w:color w:val="000000" w:themeColor="text1"/>
          <w:sz w:val="20"/>
          <w:szCs w:val="20"/>
        </w:rPr>
      </w:pPr>
      <w:r w:rsidRPr="00B6074B">
        <w:rPr>
          <w:rFonts w:ascii="Arial Narrow" w:hAnsi="Arial Narrow" w:cstheme="minorHAnsi"/>
          <w:b/>
          <w:bCs/>
          <w:color w:val="000000" w:themeColor="text1"/>
          <w:sz w:val="20"/>
          <w:szCs w:val="20"/>
        </w:rPr>
        <w:t>Cel(e), w którym(-</w:t>
      </w:r>
      <w:proofErr w:type="spellStart"/>
      <w:r w:rsidRPr="00B6074B">
        <w:rPr>
          <w:rFonts w:ascii="Arial Narrow" w:hAnsi="Arial Narrow" w:cstheme="minorHAnsi"/>
          <w:b/>
          <w:bCs/>
          <w:color w:val="000000" w:themeColor="text1"/>
          <w:sz w:val="20"/>
          <w:szCs w:val="20"/>
        </w:rPr>
        <w:t>ych</w:t>
      </w:r>
      <w:proofErr w:type="spellEnd"/>
      <w:r w:rsidRPr="00B6074B">
        <w:rPr>
          <w:rFonts w:ascii="Arial Narrow" w:hAnsi="Arial Narrow" w:cstheme="minorHAnsi"/>
          <w:b/>
          <w:bCs/>
          <w:color w:val="000000" w:themeColor="text1"/>
          <w:sz w:val="20"/>
          <w:szCs w:val="20"/>
        </w:rPr>
        <w:t>) dane osobowe są przetwarzane w imieniu administratora:</w:t>
      </w:r>
    </w:p>
    <w:p w14:paraId="73944B66" w14:textId="77777777" w:rsidR="00502190" w:rsidRPr="00B6074B" w:rsidRDefault="00502190" w:rsidP="00502190">
      <w:pPr>
        <w:spacing w:before="120" w:line="312" w:lineRule="atLeast"/>
        <w:jc w:val="both"/>
        <w:rPr>
          <w:rFonts w:ascii="Arial Narrow" w:hAnsi="Arial Narrow" w:cstheme="minorHAnsi"/>
          <w:color w:val="FF0000"/>
          <w:sz w:val="20"/>
          <w:szCs w:val="20"/>
        </w:rPr>
      </w:pPr>
      <w:r w:rsidRPr="00B6074B">
        <w:rPr>
          <w:rFonts w:ascii="Arial Narrow" w:hAnsi="Arial Narrow" w:cstheme="minorHAnsi"/>
          <w:color w:val="000000" w:themeColor="text1"/>
          <w:sz w:val="20"/>
          <w:szCs w:val="20"/>
        </w:rPr>
        <w:t>Realizacja umowy głównej tj. dostęp do systemu, przechowywanie danych osobowych na serwerach podmiotu przetwarzającego, zabezpieczania dobowych kopii systemu baz danych w data-</w:t>
      </w:r>
      <w:proofErr w:type="spellStart"/>
      <w:r w:rsidRPr="00B6074B">
        <w:rPr>
          <w:rFonts w:ascii="Arial Narrow" w:hAnsi="Arial Narrow" w:cstheme="minorHAnsi"/>
          <w:color w:val="000000" w:themeColor="text1"/>
          <w:sz w:val="20"/>
          <w:szCs w:val="20"/>
        </w:rPr>
        <w:t>center</w:t>
      </w:r>
      <w:proofErr w:type="spellEnd"/>
      <w:r w:rsidRPr="00B6074B">
        <w:rPr>
          <w:rFonts w:ascii="Arial Narrow" w:hAnsi="Arial Narrow" w:cstheme="minorHAnsi"/>
          <w:color w:val="000000" w:themeColor="text1"/>
          <w:sz w:val="20"/>
          <w:szCs w:val="20"/>
        </w:rPr>
        <w:t>, usuwanie nieprawidłowości w działaniu oprogramowania lub serwera.</w:t>
      </w:r>
    </w:p>
    <w:p w14:paraId="1B1D70CF" w14:textId="77777777" w:rsidR="00502190" w:rsidRPr="00B6074B" w:rsidRDefault="00502190" w:rsidP="00502190">
      <w:pPr>
        <w:spacing w:before="120" w:line="312" w:lineRule="atLeast"/>
        <w:jc w:val="both"/>
        <w:rPr>
          <w:rFonts w:ascii="Arial Narrow" w:hAnsi="Arial Narrow" w:cstheme="minorHAnsi"/>
          <w:b/>
          <w:bCs/>
          <w:color w:val="000000" w:themeColor="text1"/>
          <w:sz w:val="20"/>
          <w:szCs w:val="20"/>
        </w:rPr>
      </w:pPr>
      <w:r w:rsidRPr="00B6074B">
        <w:rPr>
          <w:rFonts w:ascii="Arial Narrow" w:hAnsi="Arial Narrow" w:cstheme="minorHAnsi"/>
          <w:b/>
          <w:bCs/>
          <w:color w:val="000000" w:themeColor="text1"/>
          <w:sz w:val="20"/>
          <w:szCs w:val="20"/>
        </w:rPr>
        <w:t>Czas trwania przetwarzania:</w:t>
      </w:r>
    </w:p>
    <w:p w14:paraId="537D6647" w14:textId="77777777" w:rsidR="00502190" w:rsidRPr="00B6074B" w:rsidRDefault="00502190" w:rsidP="00502190">
      <w:pPr>
        <w:spacing w:before="120" w:line="312" w:lineRule="atLeast"/>
        <w:jc w:val="both"/>
        <w:rPr>
          <w:rFonts w:ascii="Arial Narrow" w:hAnsi="Arial Narrow" w:cstheme="minorHAnsi"/>
          <w:color w:val="000000" w:themeColor="text1"/>
          <w:sz w:val="20"/>
          <w:szCs w:val="20"/>
        </w:rPr>
      </w:pPr>
      <w:r w:rsidRPr="00B6074B">
        <w:rPr>
          <w:rFonts w:ascii="Arial Narrow" w:hAnsi="Arial Narrow" w:cstheme="minorHAnsi"/>
          <w:color w:val="000000" w:themeColor="text1"/>
          <w:sz w:val="20"/>
          <w:szCs w:val="20"/>
        </w:rPr>
        <w:t>Okres obowiązywania umowy głównej.</w:t>
      </w:r>
    </w:p>
    <w:p w14:paraId="0CC98AA9" w14:textId="77777777" w:rsidR="00502190" w:rsidRPr="00B6074B" w:rsidRDefault="00502190" w:rsidP="00502190">
      <w:pPr>
        <w:spacing w:before="120" w:line="312" w:lineRule="atLeast"/>
        <w:jc w:val="both"/>
        <w:rPr>
          <w:rFonts w:ascii="Arial Narrow" w:hAnsi="Arial Narrow" w:cstheme="minorHAnsi"/>
          <w:color w:val="000000" w:themeColor="text1"/>
          <w:sz w:val="20"/>
          <w:szCs w:val="20"/>
        </w:rPr>
      </w:pPr>
    </w:p>
    <w:p w14:paraId="2AD93935" w14:textId="77777777" w:rsidR="00502190" w:rsidRPr="00B6074B" w:rsidRDefault="00502190" w:rsidP="00502190">
      <w:pPr>
        <w:spacing w:line="288" w:lineRule="auto"/>
        <w:jc w:val="center"/>
        <w:rPr>
          <w:rFonts w:ascii="Arial Narrow" w:hAnsi="Arial Narrow" w:cstheme="minorHAnsi"/>
          <w:b/>
          <w:sz w:val="20"/>
          <w:szCs w:val="20"/>
        </w:rPr>
      </w:pPr>
    </w:p>
    <w:p w14:paraId="6A74687D" w14:textId="77777777" w:rsidR="00502190" w:rsidRPr="00B6074B" w:rsidRDefault="00502190" w:rsidP="00502190">
      <w:pPr>
        <w:pStyle w:val="oj-doc-ti"/>
        <w:spacing w:before="0" w:beforeAutospacing="0" w:after="0" w:afterAutospacing="0" w:line="288" w:lineRule="auto"/>
        <w:jc w:val="both"/>
        <w:rPr>
          <w:rFonts w:ascii="Arial Narrow" w:hAnsi="Arial Narrow" w:cstheme="minorHAnsi"/>
          <w:sz w:val="20"/>
          <w:szCs w:val="20"/>
        </w:rPr>
      </w:pPr>
    </w:p>
    <w:p w14:paraId="0ED97322" w14:textId="77777777" w:rsidR="00502190" w:rsidRPr="00B6074B" w:rsidRDefault="00502190" w:rsidP="00502190">
      <w:pPr>
        <w:rPr>
          <w:rFonts w:ascii="Arial Narrow" w:hAnsi="Arial Narrow" w:cstheme="minorHAnsi"/>
          <w:sz w:val="20"/>
          <w:szCs w:val="20"/>
        </w:rPr>
      </w:pPr>
      <w:r w:rsidRPr="00B6074B">
        <w:rPr>
          <w:rFonts w:ascii="Arial Narrow" w:hAnsi="Arial Narrow" w:cstheme="minorHAnsi"/>
          <w:sz w:val="20"/>
          <w:szCs w:val="20"/>
        </w:rPr>
        <w:br w:type="page"/>
      </w:r>
    </w:p>
    <w:p w14:paraId="47228C29" w14:textId="77777777" w:rsidR="00502190" w:rsidRPr="00B6074B" w:rsidRDefault="00502190" w:rsidP="00502190">
      <w:pPr>
        <w:spacing w:before="240" w:after="120" w:line="312" w:lineRule="atLeast"/>
        <w:jc w:val="right"/>
        <w:rPr>
          <w:rFonts w:ascii="Arial Narrow" w:hAnsi="Arial Narrow" w:cstheme="minorHAnsi"/>
          <w:b/>
          <w:bCs/>
          <w:color w:val="000000" w:themeColor="text1"/>
          <w:sz w:val="20"/>
          <w:szCs w:val="20"/>
        </w:rPr>
      </w:pPr>
      <w:r w:rsidRPr="00B6074B">
        <w:rPr>
          <w:rFonts w:ascii="Arial Narrow" w:hAnsi="Arial Narrow" w:cstheme="minorHAnsi"/>
          <w:b/>
          <w:bCs/>
          <w:color w:val="000000" w:themeColor="text1"/>
          <w:sz w:val="20"/>
          <w:szCs w:val="20"/>
        </w:rPr>
        <w:lastRenderedPageBreak/>
        <w:t>ZAŁĄCZNIK III</w:t>
      </w:r>
    </w:p>
    <w:p w14:paraId="1367CC33" w14:textId="77777777" w:rsidR="00502190" w:rsidRPr="00B6074B" w:rsidRDefault="00502190" w:rsidP="00502190">
      <w:pPr>
        <w:spacing w:before="240" w:after="120" w:line="312" w:lineRule="atLeast"/>
        <w:jc w:val="center"/>
        <w:rPr>
          <w:rFonts w:ascii="Arial Narrow" w:hAnsi="Arial Narrow" w:cstheme="minorHAnsi"/>
          <w:b/>
          <w:bCs/>
          <w:color w:val="000000" w:themeColor="text1"/>
          <w:sz w:val="20"/>
          <w:szCs w:val="20"/>
        </w:rPr>
      </w:pPr>
      <w:r w:rsidRPr="00B6074B">
        <w:rPr>
          <w:rFonts w:ascii="Arial Narrow" w:hAnsi="Arial Narrow" w:cstheme="minorHAnsi"/>
          <w:b/>
          <w:bCs/>
          <w:color w:val="000000" w:themeColor="text1"/>
          <w:sz w:val="20"/>
          <w:szCs w:val="20"/>
        </w:rPr>
        <w:t>Środki techniczne i organizacyjne, w tym środki techniczne i organizacyjne w celu zapewnienia bezpieczeństwa danych stosowane przez podmiot przetwarzający (przykład – proszę wybrać lub wpisać swoje środki)</w:t>
      </w:r>
    </w:p>
    <w:p w14:paraId="10118910" w14:textId="77777777" w:rsidR="00502190" w:rsidRPr="00B6074B" w:rsidRDefault="00502190" w:rsidP="00502190">
      <w:pPr>
        <w:pStyle w:val="Akapitzlist"/>
        <w:shd w:val="clear" w:color="auto" w:fill="FFFFFF"/>
        <w:spacing w:line="288" w:lineRule="auto"/>
        <w:rPr>
          <w:rFonts w:ascii="Arial Narrow" w:hAnsi="Arial Narrow" w:cstheme="minorHAnsi"/>
          <w:i/>
          <w:iCs/>
          <w:color w:val="000000" w:themeColor="text1"/>
          <w:sz w:val="20"/>
          <w:szCs w:val="20"/>
        </w:rPr>
      </w:pPr>
      <w:r w:rsidRPr="00B6074B">
        <w:rPr>
          <w:rFonts w:ascii="Arial Narrow" w:hAnsi="Arial Narrow" w:cstheme="minorHAnsi"/>
          <w:b/>
          <w:bCs/>
          <w:i/>
          <w:iCs/>
          <w:color w:val="000000" w:themeColor="text1"/>
          <w:sz w:val="20"/>
          <w:szCs w:val="20"/>
          <w:u w:val="single"/>
        </w:rPr>
        <w:t>Środki organizacyjne</w:t>
      </w:r>
      <w:r w:rsidRPr="00B6074B">
        <w:rPr>
          <w:rFonts w:ascii="Arial Narrow" w:hAnsi="Arial Narrow" w:cstheme="minorHAnsi"/>
          <w:i/>
          <w:iCs/>
          <w:color w:val="000000" w:themeColor="text1"/>
          <w:sz w:val="20"/>
          <w:szCs w:val="20"/>
          <w:u w:val="single"/>
        </w:rPr>
        <w:t>:</w:t>
      </w:r>
    </w:p>
    <w:p w14:paraId="0BC3D7B3" w14:textId="77777777" w:rsidR="00502190" w:rsidRPr="00B6074B" w:rsidRDefault="00502190" w:rsidP="00502190">
      <w:pPr>
        <w:shd w:val="clear" w:color="auto" w:fill="FFFFFF"/>
        <w:spacing w:line="288" w:lineRule="auto"/>
        <w:ind w:firstLine="60"/>
        <w:rPr>
          <w:rFonts w:ascii="Arial Narrow" w:hAnsi="Arial Narrow" w:cstheme="minorHAnsi"/>
          <w:i/>
          <w:iCs/>
          <w:color w:val="000000" w:themeColor="text1"/>
          <w:sz w:val="20"/>
          <w:szCs w:val="20"/>
        </w:rPr>
      </w:pPr>
    </w:p>
    <w:p w14:paraId="733699EF" w14:textId="77777777" w:rsidR="00502190" w:rsidRPr="00B6074B" w:rsidRDefault="00502190" w:rsidP="00502190">
      <w:pPr>
        <w:pStyle w:val="Akapitzlist"/>
        <w:numPr>
          <w:ilvl w:val="0"/>
          <w:numId w:val="27"/>
        </w:numPr>
        <w:shd w:val="clear" w:color="auto" w:fill="FFFFFF"/>
        <w:spacing w:line="253" w:lineRule="atLeast"/>
        <w:rPr>
          <w:rFonts w:ascii="Arial Narrow" w:hAnsi="Arial Narrow" w:cstheme="minorHAnsi"/>
          <w:i/>
          <w:iCs/>
          <w:color w:val="000000" w:themeColor="text1"/>
          <w:sz w:val="20"/>
          <w:szCs w:val="20"/>
        </w:rPr>
      </w:pPr>
      <w:r w:rsidRPr="00B6074B">
        <w:rPr>
          <w:rFonts w:ascii="Arial Narrow" w:hAnsi="Arial Narrow" w:cstheme="minorHAnsi"/>
          <w:i/>
          <w:iCs/>
          <w:color w:val="000000" w:themeColor="text1"/>
          <w:sz w:val="20"/>
          <w:szCs w:val="20"/>
        </w:rPr>
        <w:t>Polityka bezpieczeństwa ochrony danych osobowych – art. 25 ust. 2 RODO;</w:t>
      </w:r>
    </w:p>
    <w:p w14:paraId="10BC509A" w14:textId="77777777" w:rsidR="00502190" w:rsidRPr="00B6074B" w:rsidRDefault="00502190" w:rsidP="00502190">
      <w:pPr>
        <w:numPr>
          <w:ilvl w:val="0"/>
          <w:numId w:val="27"/>
        </w:numPr>
        <w:shd w:val="clear" w:color="auto" w:fill="FFFFFF"/>
        <w:spacing w:line="288" w:lineRule="atLeast"/>
        <w:jc w:val="both"/>
        <w:rPr>
          <w:rFonts w:ascii="Arial Narrow" w:hAnsi="Arial Narrow" w:cstheme="minorHAnsi"/>
          <w:i/>
          <w:iCs/>
          <w:color w:val="000000" w:themeColor="text1"/>
          <w:sz w:val="20"/>
          <w:szCs w:val="20"/>
        </w:rPr>
      </w:pPr>
      <w:r w:rsidRPr="00B6074B">
        <w:rPr>
          <w:rFonts w:ascii="Arial Narrow" w:hAnsi="Arial Narrow" w:cstheme="minorHAnsi"/>
          <w:i/>
          <w:iCs/>
          <w:color w:val="000000" w:themeColor="text1"/>
          <w:sz w:val="20"/>
          <w:szCs w:val="20"/>
        </w:rPr>
        <w:t>Rejestr czynności przetwarzania i rejestr kategorii czynności przetwarzania, o których mowa w art. 30 RODO;</w:t>
      </w:r>
    </w:p>
    <w:p w14:paraId="236CD147" w14:textId="77777777" w:rsidR="00502190" w:rsidRPr="00B6074B" w:rsidRDefault="00502190" w:rsidP="00502190">
      <w:pPr>
        <w:numPr>
          <w:ilvl w:val="0"/>
          <w:numId w:val="27"/>
        </w:numPr>
        <w:shd w:val="clear" w:color="auto" w:fill="FFFFFF"/>
        <w:spacing w:line="288" w:lineRule="atLeast"/>
        <w:jc w:val="both"/>
        <w:rPr>
          <w:rFonts w:ascii="Arial Narrow" w:hAnsi="Arial Narrow" w:cstheme="minorHAnsi"/>
          <w:i/>
          <w:iCs/>
          <w:color w:val="000000" w:themeColor="text1"/>
          <w:sz w:val="20"/>
          <w:szCs w:val="20"/>
        </w:rPr>
      </w:pPr>
      <w:r w:rsidRPr="00B6074B">
        <w:rPr>
          <w:rFonts w:ascii="Arial Narrow" w:hAnsi="Arial Narrow" w:cstheme="minorHAnsi"/>
          <w:i/>
          <w:iCs/>
          <w:color w:val="000000" w:themeColor="text1"/>
          <w:sz w:val="20"/>
          <w:szCs w:val="20"/>
        </w:rPr>
        <w:t>Wytyczne dotyczące klasyfikacji naruszeń i procedurę zgłaszanie naruszenie ochrony danych do organu nadzorczego (UODO) – art. 33 ust 3 RODO;</w:t>
      </w:r>
    </w:p>
    <w:p w14:paraId="20A56683" w14:textId="77777777" w:rsidR="00502190" w:rsidRPr="00B6074B" w:rsidRDefault="00502190" w:rsidP="00502190">
      <w:pPr>
        <w:numPr>
          <w:ilvl w:val="0"/>
          <w:numId w:val="27"/>
        </w:numPr>
        <w:shd w:val="clear" w:color="auto" w:fill="FFFFFF"/>
        <w:spacing w:line="288" w:lineRule="atLeast"/>
        <w:jc w:val="both"/>
        <w:rPr>
          <w:rFonts w:ascii="Arial Narrow" w:hAnsi="Arial Narrow" w:cstheme="minorHAnsi"/>
          <w:i/>
          <w:iCs/>
          <w:color w:val="000000" w:themeColor="text1"/>
          <w:sz w:val="20"/>
          <w:szCs w:val="20"/>
        </w:rPr>
      </w:pPr>
      <w:r w:rsidRPr="00B6074B">
        <w:rPr>
          <w:rFonts w:ascii="Arial Narrow" w:hAnsi="Arial Narrow" w:cstheme="minorHAnsi"/>
          <w:i/>
          <w:iCs/>
          <w:color w:val="000000" w:themeColor="text1"/>
          <w:sz w:val="20"/>
          <w:szCs w:val="20"/>
        </w:rPr>
        <w:t>Procedurę na wypadek wystąpienia naruszeń mogących powodować wysokie ryzyko naruszenia praw i wolności osób, w zakresie ich informowaniu o działaniach jakie powinni wykonać, aby ryzyko to ograniczyć – art. 34 RODO</w:t>
      </w:r>
    </w:p>
    <w:p w14:paraId="045A81A4" w14:textId="77777777" w:rsidR="00502190" w:rsidRPr="00B6074B" w:rsidRDefault="00502190" w:rsidP="00502190">
      <w:pPr>
        <w:numPr>
          <w:ilvl w:val="0"/>
          <w:numId w:val="27"/>
        </w:numPr>
        <w:shd w:val="clear" w:color="auto" w:fill="FFFFFF"/>
        <w:spacing w:line="288" w:lineRule="atLeast"/>
        <w:jc w:val="both"/>
        <w:rPr>
          <w:rFonts w:ascii="Arial Narrow" w:hAnsi="Arial Narrow" w:cstheme="minorHAnsi"/>
          <w:i/>
          <w:iCs/>
          <w:color w:val="000000" w:themeColor="text1"/>
          <w:sz w:val="20"/>
          <w:szCs w:val="20"/>
        </w:rPr>
      </w:pPr>
      <w:r w:rsidRPr="00B6074B">
        <w:rPr>
          <w:rFonts w:ascii="Arial Narrow" w:hAnsi="Arial Narrow" w:cstheme="minorHAnsi"/>
          <w:i/>
          <w:iCs/>
          <w:color w:val="000000" w:themeColor="text1"/>
          <w:sz w:val="20"/>
          <w:szCs w:val="20"/>
        </w:rPr>
        <w:t>Procedurę prowadzenia wewnętrznej dokumentacji stanowiącej rejestr naruszeń ochrony danych, o którym mowa w art. 33 ust 5 RODO;</w:t>
      </w:r>
    </w:p>
    <w:p w14:paraId="1F2C2016" w14:textId="77777777" w:rsidR="00502190" w:rsidRPr="00B6074B" w:rsidRDefault="00502190" w:rsidP="00502190">
      <w:pPr>
        <w:numPr>
          <w:ilvl w:val="0"/>
          <w:numId w:val="27"/>
        </w:numPr>
        <w:shd w:val="clear" w:color="auto" w:fill="FFFFFF"/>
        <w:spacing w:line="288" w:lineRule="atLeast"/>
        <w:jc w:val="both"/>
        <w:rPr>
          <w:rFonts w:ascii="Arial Narrow" w:hAnsi="Arial Narrow" w:cstheme="minorHAnsi"/>
          <w:i/>
          <w:iCs/>
          <w:color w:val="000000" w:themeColor="text1"/>
          <w:sz w:val="20"/>
          <w:szCs w:val="20"/>
        </w:rPr>
      </w:pPr>
      <w:r w:rsidRPr="00B6074B">
        <w:rPr>
          <w:rFonts w:ascii="Arial Narrow" w:hAnsi="Arial Narrow" w:cstheme="minorHAnsi"/>
          <w:i/>
          <w:iCs/>
          <w:color w:val="000000" w:themeColor="text1"/>
          <w:sz w:val="20"/>
          <w:szCs w:val="20"/>
        </w:rPr>
        <w:t>Raport z przeprowadzonej, ogólnej analizy ryzyka – art. 25 ust. 1 RODO;</w:t>
      </w:r>
    </w:p>
    <w:p w14:paraId="7AD7A59C" w14:textId="77777777" w:rsidR="00502190" w:rsidRPr="00B6074B" w:rsidRDefault="00502190" w:rsidP="00502190">
      <w:pPr>
        <w:numPr>
          <w:ilvl w:val="0"/>
          <w:numId w:val="27"/>
        </w:numPr>
        <w:shd w:val="clear" w:color="auto" w:fill="FFFFFF"/>
        <w:spacing w:line="288" w:lineRule="atLeast"/>
        <w:jc w:val="both"/>
        <w:rPr>
          <w:rFonts w:ascii="Arial Narrow" w:hAnsi="Arial Narrow" w:cstheme="minorHAnsi"/>
          <w:i/>
          <w:iCs/>
          <w:color w:val="000000" w:themeColor="text1"/>
          <w:sz w:val="20"/>
          <w:szCs w:val="20"/>
        </w:rPr>
      </w:pPr>
      <w:r w:rsidRPr="00B6074B">
        <w:rPr>
          <w:rFonts w:ascii="Arial Narrow" w:hAnsi="Arial Narrow" w:cstheme="minorHAnsi"/>
          <w:i/>
          <w:iCs/>
          <w:color w:val="000000" w:themeColor="text1"/>
          <w:sz w:val="20"/>
          <w:szCs w:val="20"/>
        </w:rPr>
        <w:t>Raport z ocen skutków dla ochrony danych – art. 35 ust. 7;</w:t>
      </w:r>
    </w:p>
    <w:p w14:paraId="3DF945A9" w14:textId="77777777" w:rsidR="00502190" w:rsidRPr="00B6074B" w:rsidRDefault="00502190" w:rsidP="00502190">
      <w:pPr>
        <w:numPr>
          <w:ilvl w:val="0"/>
          <w:numId w:val="27"/>
        </w:numPr>
        <w:shd w:val="clear" w:color="auto" w:fill="FFFFFF"/>
        <w:spacing w:line="288" w:lineRule="atLeast"/>
        <w:jc w:val="both"/>
        <w:rPr>
          <w:rFonts w:ascii="Arial Narrow" w:hAnsi="Arial Narrow" w:cstheme="minorHAnsi"/>
          <w:i/>
          <w:iCs/>
          <w:color w:val="000000" w:themeColor="text1"/>
          <w:sz w:val="20"/>
          <w:szCs w:val="20"/>
        </w:rPr>
      </w:pPr>
      <w:r w:rsidRPr="00B6074B">
        <w:rPr>
          <w:rFonts w:ascii="Arial Narrow" w:hAnsi="Arial Narrow" w:cstheme="minorHAnsi"/>
          <w:i/>
          <w:iCs/>
          <w:color w:val="000000" w:themeColor="text1"/>
          <w:sz w:val="20"/>
          <w:szCs w:val="20"/>
        </w:rPr>
        <w:t>Procedury związane z </w:t>
      </w:r>
      <w:proofErr w:type="spellStart"/>
      <w:r w:rsidRPr="00B6074B">
        <w:rPr>
          <w:rFonts w:ascii="Arial Narrow" w:hAnsi="Arial Narrow" w:cstheme="minorHAnsi"/>
          <w:i/>
          <w:iCs/>
          <w:color w:val="000000" w:themeColor="text1"/>
          <w:sz w:val="20"/>
          <w:szCs w:val="20"/>
        </w:rPr>
        <w:t>pseudonimizacją</w:t>
      </w:r>
      <w:proofErr w:type="spellEnd"/>
      <w:r w:rsidRPr="00B6074B">
        <w:rPr>
          <w:rFonts w:ascii="Arial Narrow" w:hAnsi="Arial Narrow" w:cstheme="minorHAnsi"/>
          <w:i/>
          <w:iCs/>
          <w:color w:val="000000" w:themeColor="text1"/>
          <w:sz w:val="20"/>
          <w:szCs w:val="20"/>
        </w:rPr>
        <w:t xml:space="preserve"> i szyfrowaniem;</w:t>
      </w:r>
    </w:p>
    <w:p w14:paraId="1EF24521" w14:textId="77777777" w:rsidR="00502190" w:rsidRPr="00B6074B" w:rsidRDefault="00502190" w:rsidP="00502190">
      <w:pPr>
        <w:numPr>
          <w:ilvl w:val="0"/>
          <w:numId w:val="27"/>
        </w:numPr>
        <w:shd w:val="clear" w:color="auto" w:fill="FFFFFF"/>
        <w:spacing w:line="288" w:lineRule="atLeast"/>
        <w:jc w:val="both"/>
        <w:rPr>
          <w:rFonts w:ascii="Arial Narrow" w:hAnsi="Arial Narrow" w:cstheme="minorHAnsi"/>
          <w:i/>
          <w:iCs/>
          <w:color w:val="000000" w:themeColor="text1"/>
          <w:sz w:val="20"/>
          <w:szCs w:val="20"/>
        </w:rPr>
      </w:pPr>
      <w:r w:rsidRPr="00B6074B">
        <w:rPr>
          <w:rFonts w:ascii="Arial Narrow" w:hAnsi="Arial Narrow" w:cstheme="minorHAnsi"/>
          <w:i/>
          <w:iCs/>
          <w:color w:val="000000" w:themeColor="text1"/>
          <w:sz w:val="20"/>
          <w:szCs w:val="20"/>
        </w:rPr>
        <w:t>Plan ciągłości działania – art. 32 ust 1 pkt b RODO;</w:t>
      </w:r>
    </w:p>
    <w:p w14:paraId="4F52C992" w14:textId="77777777" w:rsidR="00502190" w:rsidRPr="00B6074B" w:rsidRDefault="00502190" w:rsidP="00502190">
      <w:pPr>
        <w:numPr>
          <w:ilvl w:val="0"/>
          <w:numId w:val="27"/>
        </w:numPr>
        <w:shd w:val="clear" w:color="auto" w:fill="FFFFFF"/>
        <w:spacing w:line="288" w:lineRule="atLeast"/>
        <w:jc w:val="both"/>
        <w:rPr>
          <w:rFonts w:ascii="Arial Narrow" w:hAnsi="Arial Narrow" w:cstheme="minorHAnsi"/>
          <w:i/>
          <w:iCs/>
          <w:color w:val="000000" w:themeColor="text1"/>
          <w:sz w:val="20"/>
          <w:szCs w:val="20"/>
        </w:rPr>
      </w:pPr>
      <w:r w:rsidRPr="00B6074B">
        <w:rPr>
          <w:rFonts w:ascii="Arial Narrow" w:hAnsi="Arial Narrow" w:cstheme="minorHAnsi"/>
          <w:i/>
          <w:iCs/>
          <w:color w:val="000000" w:themeColor="text1"/>
          <w:sz w:val="20"/>
          <w:szCs w:val="20"/>
        </w:rPr>
        <w:t>Procedury odtwarzania systemu po awarii oraz ich testowania – art. 32 ust 1 pkt c i d RODO.</w:t>
      </w:r>
    </w:p>
    <w:p w14:paraId="360BC3ED" w14:textId="77777777" w:rsidR="00502190" w:rsidRPr="00B6074B" w:rsidRDefault="00502190" w:rsidP="00502190">
      <w:pPr>
        <w:pStyle w:val="Akapitzlist"/>
        <w:numPr>
          <w:ilvl w:val="0"/>
          <w:numId w:val="27"/>
        </w:numPr>
        <w:shd w:val="clear" w:color="auto" w:fill="FFFFFF"/>
        <w:spacing w:line="253" w:lineRule="atLeast"/>
        <w:rPr>
          <w:rFonts w:ascii="Arial Narrow" w:hAnsi="Arial Narrow" w:cstheme="minorHAnsi"/>
          <w:i/>
          <w:iCs/>
          <w:color w:val="000000" w:themeColor="text1"/>
          <w:sz w:val="20"/>
          <w:szCs w:val="20"/>
        </w:rPr>
      </w:pPr>
      <w:r w:rsidRPr="00B6074B">
        <w:rPr>
          <w:rFonts w:ascii="Arial Narrow" w:hAnsi="Arial Narrow" w:cstheme="minorHAnsi"/>
          <w:i/>
          <w:iCs/>
          <w:color w:val="000000" w:themeColor="text1"/>
          <w:sz w:val="20"/>
          <w:szCs w:val="20"/>
        </w:rPr>
        <w:t>Wyznaczona została osoba pełniąca funkcję IOD godnie z Ustawą oraz RODO;</w:t>
      </w:r>
    </w:p>
    <w:p w14:paraId="7C68256C" w14:textId="77777777" w:rsidR="00502190" w:rsidRPr="00B6074B" w:rsidRDefault="00502190" w:rsidP="00502190">
      <w:pPr>
        <w:pStyle w:val="Akapitzlist"/>
        <w:numPr>
          <w:ilvl w:val="0"/>
          <w:numId w:val="27"/>
        </w:numPr>
        <w:shd w:val="clear" w:color="auto" w:fill="FFFFFF"/>
        <w:spacing w:line="253" w:lineRule="atLeast"/>
        <w:rPr>
          <w:rFonts w:ascii="Arial Narrow" w:hAnsi="Arial Narrow" w:cstheme="minorHAnsi"/>
          <w:i/>
          <w:iCs/>
          <w:color w:val="000000" w:themeColor="text1"/>
          <w:sz w:val="20"/>
          <w:szCs w:val="20"/>
        </w:rPr>
      </w:pPr>
      <w:r w:rsidRPr="00B6074B">
        <w:rPr>
          <w:rFonts w:ascii="Arial Narrow" w:hAnsi="Arial Narrow" w:cstheme="minorHAnsi"/>
          <w:i/>
          <w:iCs/>
          <w:color w:val="000000" w:themeColor="text1"/>
          <w:sz w:val="20"/>
          <w:szCs w:val="20"/>
        </w:rPr>
        <w:t>Prowadzona jest ewidencja osób upoważnionych do przetwarzania danych gwarantująca rozliczalność procesów przetwarzania danych osobowych, zapewnienie poufności, integralności, dostępności przetwarzanych danych osobowych oraz usług przetwarzania.</w:t>
      </w:r>
    </w:p>
    <w:p w14:paraId="4270A7A1" w14:textId="77777777" w:rsidR="00502190" w:rsidRPr="00B6074B" w:rsidRDefault="00502190" w:rsidP="00502190">
      <w:pPr>
        <w:shd w:val="clear" w:color="auto" w:fill="FFFFFF"/>
        <w:spacing w:line="288" w:lineRule="auto"/>
        <w:rPr>
          <w:rFonts w:ascii="Arial Narrow" w:hAnsi="Arial Narrow" w:cstheme="minorHAnsi"/>
          <w:i/>
          <w:iCs/>
          <w:color w:val="000000" w:themeColor="text1"/>
          <w:sz w:val="20"/>
          <w:szCs w:val="20"/>
        </w:rPr>
      </w:pPr>
      <w:r w:rsidRPr="00B6074B">
        <w:rPr>
          <w:rFonts w:ascii="Arial Narrow" w:hAnsi="Arial Narrow" w:cstheme="minorHAnsi"/>
          <w:i/>
          <w:iCs/>
          <w:color w:val="000000" w:themeColor="text1"/>
          <w:sz w:val="20"/>
          <w:szCs w:val="20"/>
        </w:rPr>
        <w:t> </w:t>
      </w:r>
    </w:p>
    <w:p w14:paraId="76DBAE04" w14:textId="77777777" w:rsidR="00502190" w:rsidRPr="00B6074B" w:rsidRDefault="00502190" w:rsidP="00502190">
      <w:pPr>
        <w:shd w:val="clear" w:color="auto" w:fill="FFFFFF"/>
        <w:spacing w:line="288" w:lineRule="auto"/>
        <w:rPr>
          <w:rFonts w:ascii="Arial Narrow" w:hAnsi="Arial Narrow" w:cstheme="minorHAnsi"/>
          <w:i/>
          <w:iCs/>
          <w:color w:val="000000" w:themeColor="text1"/>
          <w:sz w:val="20"/>
          <w:szCs w:val="20"/>
        </w:rPr>
      </w:pPr>
      <w:r w:rsidRPr="00B6074B">
        <w:rPr>
          <w:rFonts w:ascii="Arial Narrow" w:hAnsi="Arial Narrow" w:cstheme="minorHAnsi"/>
          <w:b/>
          <w:bCs/>
          <w:i/>
          <w:iCs/>
          <w:color w:val="000000" w:themeColor="text1"/>
          <w:sz w:val="20"/>
          <w:szCs w:val="20"/>
          <w:u w:val="single"/>
        </w:rPr>
        <w:t>Środki techniczne:</w:t>
      </w:r>
    </w:p>
    <w:p w14:paraId="64AFCA2F" w14:textId="77777777" w:rsidR="00502190" w:rsidRPr="00B6074B" w:rsidRDefault="00502190" w:rsidP="00502190">
      <w:pPr>
        <w:shd w:val="clear" w:color="auto" w:fill="FFFFFF"/>
        <w:spacing w:line="288" w:lineRule="auto"/>
        <w:rPr>
          <w:rFonts w:ascii="Arial Narrow" w:hAnsi="Arial Narrow" w:cstheme="minorHAnsi"/>
          <w:i/>
          <w:iCs/>
          <w:color w:val="000000" w:themeColor="text1"/>
          <w:sz w:val="20"/>
          <w:szCs w:val="20"/>
        </w:rPr>
      </w:pPr>
      <w:r w:rsidRPr="00B6074B">
        <w:rPr>
          <w:rFonts w:ascii="Arial Narrow" w:hAnsi="Arial Narrow" w:cstheme="minorHAnsi"/>
          <w:i/>
          <w:iCs/>
          <w:color w:val="000000" w:themeColor="text1"/>
          <w:sz w:val="20"/>
          <w:szCs w:val="20"/>
        </w:rPr>
        <w:t> </w:t>
      </w:r>
    </w:p>
    <w:p w14:paraId="46EC5B4B" w14:textId="77777777" w:rsidR="00502190" w:rsidRPr="00B6074B" w:rsidRDefault="00502190" w:rsidP="00502190">
      <w:pPr>
        <w:numPr>
          <w:ilvl w:val="0"/>
          <w:numId w:val="26"/>
        </w:numPr>
        <w:shd w:val="clear" w:color="auto" w:fill="FFFFFF"/>
        <w:spacing w:line="288" w:lineRule="auto"/>
        <w:jc w:val="both"/>
        <w:rPr>
          <w:rFonts w:ascii="Arial Narrow" w:hAnsi="Arial Narrow" w:cstheme="minorHAnsi"/>
          <w:i/>
          <w:iCs/>
          <w:color w:val="000000" w:themeColor="text1"/>
          <w:sz w:val="20"/>
          <w:szCs w:val="20"/>
        </w:rPr>
      </w:pPr>
      <w:r w:rsidRPr="00B6074B">
        <w:rPr>
          <w:rFonts w:ascii="Arial Narrow" w:hAnsi="Arial Narrow" w:cstheme="minorHAnsi"/>
          <w:i/>
          <w:iCs/>
          <w:color w:val="000000" w:themeColor="text1"/>
          <w:sz w:val="20"/>
          <w:szCs w:val="20"/>
        </w:rPr>
        <w:t>Zastosowanie rozwiązania w zakresie ochrony przed złośliwym oprogramowaniem;</w:t>
      </w:r>
    </w:p>
    <w:p w14:paraId="74772D80" w14:textId="77777777" w:rsidR="00502190" w:rsidRPr="00B6074B" w:rsidRDefault="00502190" w:rsidP="00502190">
      <w:pPr>
        <w:numPr>
          <w:ilvl w:val="0"/>
          <w:numId w:val="26"/>
        </w:numPr>
        <w:shd w:val="clear" w:color="auto" w:fill="FFFFFF"/>
        <w:spacing w:line="288" w:lineRule="auto"/>
        <w:jc w:val="both"/>
        <w:rPr>
          <w:rFonts w:ascii="Arial Narrow" w:hAnsi="Arial Narrow" w:cstheme="minorHAnsi"/>
          <w:i/>
          <w:iCs/>
          <w:color w:val="000000" w:themeColor="text1"/>
          <w:sz w:val="20"/>
          <w:szCs w:val="20"/>
        </w:rPr>
      </w:pPr>
      <w:r w:rsidRPr="00B6074B">
        <w:rPr>
          <w:rFonts w:ascii="Arial Narrow" w:hAnsi="Arial Narrow" w:cstheme="minorHAnsi"/>
          <w:i/>
          <w:iCs/>
          <w:color w:val="000000" w:themeColor="text1"/>
          <w:sz w:val="20"/>
          <w:szCs w:val="20"/>
        </w:rPr>
        <w:t>Stosowanie rozwiązań i procedur w zakresie bezpiecznego dostępu do informacji na stacjach roboczych i laptopach;</w:t>
      </w:r>
    </w:p>
    <w:p w14:paraId="1B197EDD" w14:textId="77777777" w:rsidR="00502190" w:rsidRPr="00B6074B" w:rsidRDefault="00502190" w:rsidP="00502190">
      <w:pPr>
        <w:numPr>
          <w:ilvl w:val="0"/>
          <w:numId w:val="26"/>
        </w:numPr>
        <w:shd w:val="clear" w:color="auto" w:fill="FFFFFF"/>
        <w:spacing w:line="288" w:lineRule="auto"/>
        <w:jc w:val="both"/>
        <w:rPr>
          <w:rFonts w:ascii="Arial Narrow" w:hAnsi="Arial Narrow" w:cstheme="minorHAnsi"/>
          <w:i/>
          <w:iCs/>
          <w:color w:val="000000" w:themeColor="text1"/>
          <w:sz w:val="20"/>
          <w:szCs w:val="20"/>
        </w:rPr>
      </w:pPr>
      <w:r w:rsidRPr="00B6074B">
        <w:rPr>
          <w:rFonts w:ascii="Arial Narrow" w:hAnsi="Arial Narrow" w:cstheme="minorHAnsi"/>
          <w:i/>
          <w:iCs/>
          <w:color w:val="000000" w:themeColor="text1"/>
          <w:sz w:val="20"/>
          <w:szCs w:val="20"/>
        </w:rPr>
        <w:t>Stosowanie rozwiązań w zakresie bezpiecznego uwierzytelniania i autoryzacji oraz bezpiecznego zarządzania hasłami;</w:t>
      </w:r>
    </w:p>
    <w:p w14:paraId="3C24A566" w14:textId="77777777" w:rsidR="00502190" w:rsidRPr="00B6074B" w:rsidRDefault="00502190" w:rsidP="00502190">
      <w:pPr>
        <w:numPr>
          <w:ilvl w:val="0"/>
          <w:numId w:val="26"/>
        </w:numPr>
        <w:shd w:val="clear" w:color="auto" w:fill="FFFFFF"/>
        <w:spacing w:line="288" w:lineRule="auto"/>
        <w:jc w:val="both"/>
        <w:rPr>
          <w:rFonts w:ascii="Arial Narrow" w:hAnsi="Arial Narrow" w:cstheme="minorHAnsi"/>
          <w:i/>
          <w:iCs/>
          <w:color w:val="000000" w:themeColor="text1"/>
          <w:sz w:val="20"/>
          <w:szCs w:val="20"/>
        </w:rPr>
      </w:pPr>
      <w:r w:rsidRPr="00B6074B">
        <w:rPr>
          <w:rFonts w:ascii="Arial Narrow" w:hAnsi="Arial Narrow" w:cstheme="minorHAnsi"/>
          <w:i/>
          <w:iCs/>
          <w:color w:val="000000" w:themeColor="text1"/>
          <w:sz w:val="20"/>
          <w:szCs w:val="20"/>
        </w:rPr>
        <w:t>Stosowanie mechanizmów w zakresie transmisji danych;</w:t>
      </w:r>
    </w:p>
    <w:p w14:paraId="64EA0DF9" w14:textId="77777777" w:rsidR="00502190" w:rsidRPr="00B6074B" w:rsidRDefault="00502190" w:rsidP="00502190">
      <w:pPr>
        <w:numPr>
          <w:ilvl w:val="0"/>
          <w:numId w:val="26"/>
        </w:numPr>
        <w:shd w:val="clear" w:color="auto" w:fill="FFFFFF"/>
        <w:spacing w:line="288" w:lineRule="auto"/>
        <w:jc w:val="both"/>
        <w:rPr>
          <w:rFonts w:ascii="Arial Narrow" w:hAnsi="Arial Narrow" w:cstheme="minorHAnsi"/>
          <w:i/>
          <w:iCs/>
          <w:color w:val="000000" w:themeColor="text1"/>
          <w:sz w:val="20"/>
          <w:szCs w:val="20"/>
        </w:rPr>
      </w:pPr>
      <w:r w:rsidRPr="00B6074B">
        <w:rPr>
          <w:rFonts w:ascii="Arial Narrow" w:hAnsi="Arial Narrow" w:cstheme="minorHAnsi"/>
          <w:i/>
          <w:iCs/>
          <w:color w:val="000000" w:themeColor="text1"/>
          <w:sz w:val="20"/>
          <w:szCs w:val="20"/>
        </w:rPr>
        <w:t xml:space="preserve">Zapewnienie niezbędnych informacji do wyjaśnienia incydentów (np. rejestry logów, informacji </w:t>
      </w:r>
      <w:r w:rsidRPr="00B6074B">
        <w:rPr>
          <w:rFonts w:ascii="Arial Narrow" w:hAnsi="Arial Narrow" w:cstheme="minorHAnsi"/>
          <w:i/>
          <w:iCs/>
          <w:color w:val="000000" w:themeColor="text1"/>
          <w:sz w:val="20"/>
          <w:szCs w:val="20"/>
        </w:rPr>
        <w:br/>
        <w:t>z narzędzi monitorujących).</w:t>
      </w:r>
    </w:p>
    <w:p w14:paraId="0226F416" w14:textId="77777777" w:rsidR="00502190" w:rsidRPr="00B6074B" w:rsidRDefault="00502190" w:rsidP="00502190">
      <w:pPr>
        <w:jc w:val="right"/>
        <w:rPr>
          <w:rFonts w:ascii="Arial Narrow" w:hAnsi="Arial Narrow" w:cstheme="minorHAnsi"/>
          <w:color w:val="000000" w:themeColor="text1"/>
          <w:sz w:val="20"/>
          <w:szCs w:val="20"/>
        </w:rPr>
      </w:pPr>
    </w:p>
    <w:p w14:paraId="2B6E8F50" w14:textId="77777777" w:rsidR="00502190" w:rsidRPr="00B6074B" w:rsidRDefault="00502190" w:rsidP="00502190">
      <w:pPr>
        <w:spacing w:line="288" w:lineRule="auto"/>
        <w:ind w:left="708"/>
        <w:jc w:val="both"/>
        <w:rPr>
          <w:rFonts w:ascii="Arial Narrow" w:hAnsi="Arial Narrow" w:cstheme="minorHAnsi"/>
          <w:color w:val="000000" w:themeColor="text1"/>
          <w:sz w:val="20"/>
          <w:szCs w:val="20"/>
        </w:rPr>
      </w:pPr>
    </w:p>
    <w:p w14:paraId="751C2400" w14:textId="77777777" w:rsidR="00502190" w:rsidRPr="00B6074B" w:rsidRDefault="00502190">
      <w:pPr>
        <w:rPr>
          <w:rFonts w:ascii="Arial Narrow" w:hAnsi="Arial Narrow"/>
        </w:rPr>
      </w:pPr>
    </w:p>
    <w:sectPr w:rsidR="00502190" w:rsidRPr="00B6074B" w:rsidSect="00502190">
      <w:headerReference w:type="default" r:id="rId8"/>
      <w:pgSz w:w="11906" w:h="16838"/>
      <w:pgMar w:top="63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DB177" w14:textId="77777777" w:rsidR="00B6074B" w:rsidRDefault="00B6074B" w:rsidP="00B6074B">
      <w:r>
        <w:separator/>
      </w:r>
    </w:p>
  </w:endnote>
  <w:endnote w:type="continuationSeparator" w:id="0">
    <w:p w14:paraId="436167B6" w14:textId="77777777" w:rsidR="00B6074B" w:rsidRDefault="00B6074B" w:rsidP="00B60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E51A3" w14:textId="77777777" w:rsidR="00B6074B" w:rsidRDefault="00B6074B" w:rsidP="00B6074B">
      <w:r>
        <w:separator/>
      </w:r>
    </w:p>
  </w:footnote>
  <w:footnote w:type="continuationSeparator" w:id="0">
    <w:p w14:paraId="141516A4" w14:textId="77777777" w:rsidR="00B6074B" w:rsidRDefault="00B6074B" w:rsidP="00B60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3021C" w14:textId="36E1C31F" w:rsidR="00B6074B" w:rsidRPr="00B6074B" w:rsidRDefault="00B6074B" w:rsidP="00B6074B">
    <w:pPr>
      <w:pStyle w:val="Nagwek"/>
      <w:jc w:val="right"/>
      <w:rPr>
        <w:rFonts w:ascii="Arial Narrow" w:hAnsi="Arial Narrow"/>
        <w:sz w:val="22"/>
        <w:szCs w:val="22"/>
      </w:rPr>
    </w:pPr>
    <w:r w:rsidRPr="00B6074B">
      <w:rPr>
        <w:rFonts w:ascii="Arial Narrow" w:hAnsi="Arial Narrow"/>
        <w:sz w:val="22"/>
        <w:szCs w:val="22"/>
      </w:rPr>
      <w:t>Załącznik nr 9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24D2"/>
    <w:multiLevelType w:val="hybridMultilevel"/>
    <w:tmpl w:val="A9A6C924"/>
    <w:lvl w:ilvl="0" w:tplc="AE547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B5E46FD"/>
    <w:multiLevelType w:val="hybridMultilevel"/>
    <w:tmpl w:val="9B3A99F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BA901D8"/>
    <w:multiLevelType w:val="hybridMultilevel"/>
    <w:tmpl w:val="D9A077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C06749"/>
    <w:multiLevelType w:val="hybridMultilevel"/>
    <w:tmpl w:val="D9A077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5163340"/>
    <w:multiLevelType w:val="hybridMultilevel"/>
    <w:tmpl w:val="CFEE6284"/>
    <w:lvl w:ilvl="0" w:tplc="774071D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190B6E3C"/>
    <w:multiLevelType w:val="hybridMultilevel"/>
    <w:tmpl w:val="9B3A99F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ED2257C"/>
    <w:multiLevelType w:val="hybridMultilevel"/>
    <w:tmpl w:val="80F0E5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AD6885"/>
    <w:multiLevelType w:val="hybridMultilevel"/>
    <w:tmpl w:val="26CE0CB2"/>
    <w:lvl w:ilvl="0" w:tplc="085C1A3A">
      <w:start w:val="1"/>
      <w:numFmt w:val="bullet"/>
      <w:lvlText w:val=""/>
      <w:lvlJc w:val="left"/>
      <w:pPr>
        <w:ind w:left="720" w:hanging="360"/>
      </w:pPr>
      <w:rPr>
        <w:rFonts w:ascii="Symbol" w:hAnsi="Symbol"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073206E"/>
    <w:multiLevelType w:val="hybridMultilevel"/>
    <w:tmpl w:val="9B3A99F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1520E94"/>
    <w:multiLevelType w:val="hybridMultilevel"/>
    <w:tmpl w:val="9B3A99F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1FF627C"/>
    <w:multiLevelType w:val="hybridMultilevel"/>
    <w:tmpl w:val="D9A077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B0029A"/>
    <w:multiLevelType w:val="hybridMultilevel"/>
    <w:tmpl w:val="D9A077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C5167E3"/>
    <w:multiLevelType w:val="hybridMultilevel"/>
    <w:tmpl w:val="D9A077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B54443A"/>
    <w:multiLevelType w:val="hybridMultilevel"/>
    <w:tmpl w:val="9B3A99F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0B7695B"/>
    <w:multiLevelType w:val="hybridMultilevel"/>
    <w:tmpl w:val="124675A8"/>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42962E2A"/>
    <w:multiLevelType w:val="hybridMultilevel"/>
    <w:tmpl w:val="9B3A99F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42C3789B"/>
    <w:multiLevelType w:val="hybridMultilevel"/>
    <w:tmpl w:val="783E4F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4024811"/>
    <w:multiLevelType w:val="hybridMultilevel"/>
    <w:tmpl w:val="9B3A99F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8757C8C"/>
    <w:multiLevelType w:val="multilevel"/>
    <w:tmpl w:val="8E828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29C036C"/>
    <w:multiLevelType w:val="hybridMultilevel"/>
    <w:tmpl w:val="A9A6C924"/>
    <w:lvl w:ilvl="0" w:tplc="AE547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2FE3472"/>
    <w:multiLevelType w:val="hybridMultilevel"/>
    <w:tmpl w:val="D9A077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5B41E65"/>
    <w:multiLevelType w:val="hybridMultilevel"/>
    <w:tmpl w:val="A9A6C924"/>
    <w:lvl w:ilvl="0" w:tplc="AE547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B2D245F"/>
    <w:multiLevelType w:val="hybridMultilevel"/>
    <w:tmpl w:val="D9A077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39C2A61"/>
    <w:multiLevelType w:val="hybridMultilevel"/>
    <w:tmpl w:val="A9A6C924"/>
    <w:lvl w:ilvl="0" w:tplc="AE547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71E47DF"/>
    <w:multiLevelType w:val="hybridMultilevel"/>
    <w:tmpl w:val="25F8045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1702CFC"/>
    <w:multiLevelType w:val="hybridMultilevel"/>
    <w:tmpl w:val="124675A8"/>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7861264"/>
    <w:multiLevelType w:val="hybridMultilevel"/>
    <w:tmpl w:val="783E4F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DAA2C80"/>
    <w:multiLevelType w:val="hybridMultilevel"/>
    <w:tmpl w:val="D9A077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78668495">
    <w:abstractNumId w:val="5"/>
  </w:num>
  <w:num w:numId="2" w16cid:durableId="1884973753">
    <w:abstractNumId w:val="13"/>
  </w:num>
  <w:num w:numId="3" w16cid:durableId="325011082">
    <w:abstractNumId w:val="25"/>
  </w:num>
  <w:num w:numId="4" w16cid:durableId="1515917354">
    <w:abstractNumId w:val="15"/>
  </w:num>
  <w:num w:numId="5" w16cid:durableId="59910642">
    <w:abstractNumId w:val="17"/>
  </w:num>
  <w:num w:numId="6" w16cid:durableId="721831706">
    <w:abstractNumId w:val="9"/>
  </w:num>
  <w:num w:numId="7" w16cid:durableId="1322587811">
    <w:abstractNumId w:val="14"/>
  </w:num>
  <w:num w:numId="8" w16cid:durableId="2004310477">
    <w:abstractNumId w:val="8"/>
  </w:num>
  <w:num w:numId="9" w16cid:durableId="330834034">
    <w:abstractNumId w:val="11"/>
  </w:num>
  <w:num w:numId="10" w16cid:durableId="847017669">
    <w:abstractNumId w:val="16"/>
  </w:num>
  <w:num w:numId="11" w16cid:durableId="1921985794">
    <w:abstractNumId w:val="22"/>
  </w:num>
  <w:num w:numId="12" w16cid:durableId="98793839">
    <w:abstractNumId w:val="27"/>
  </w:num>
  <w:num w:numId="13" w16cid:durableId="187723352">
    <w:abstractNumId w:val="10"/>
  </w:num>
  <w:num w:numId="14" w16cid:durableId="857430238">
    <w:abstractNumId w:val="1"/>
  </w:num>
  <w:num w:numId="15" w16cid:durableId="1255163532">
    <w:abstractNumId w:val="26"/>
  </w:num>
  <w:num w:numId="16" w16cid:durableId="592396300">
    <w:abstractNumId w:val="2"/>
  </w:num>
  <w:num w:numId="17" w16cid:durableId="1860582100">
    <w:abstractNumId w:val="3"/>
  </w:num>
  <w:num w:numId="18" w16cid:durableId="1122727651">
    <w:abstractNumId w:val="4"/>
  </w:num>
  <w:num w:numId="19" w16cid:durableId="1731532460">
    <w:abstractNumId w:val="19"/>
  </w:num>
  <w:num w:numId="20" w16cid:durableId="1449201651">
    <w:abstractNumId w:val="0"/>
  </w:num>
  <w:num w:numId="21" w16cid:durableId="1964916641">
    <w:abstractNumId w:val="20"/>
  </w:num>
  <w:num w:numId="22" w16cid:durableId="1547335694">
    <w:abstractNumId w:val="24"/>
  </w:num>
  <w:num w:numId="23" w16cid:durableId="2116824852">
    <w:abstractNumId w:val="23"/>
  </w:num>
  <w:num w:numId="24" w16cid:durableId="1380670155">
    <w:abstractNumId w:val="21"/>
  </w:num>
  <w:num w:numId="25" w16cid:durableId="1690135871">
    <w:abstractNumId w:val="12"/>
  </w:num>
  <w:num w:numId="26" w16cid:durableId="613244122">
    <w:abstractNumId w:val="18"/>
  </w:num>
  <w:num w:numId="27" w16cid:durableId="442380786">
    <w:abstractNumId w:val="6"/>
  </w:num>
  <w:num w:numId="28" w16cid:durableId="5632964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190"/>
    <w:rsid w:val="00502190"/>
    <w:rsid w:val="005C1A2C"/>
    <w:rsid w:val="00B607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36DFF"/>
  <w15:chartTrackingRefBased/>
  <w15:docId w15:val="{A70FCD1F-271B-49D4-9D12-72AA587A7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2190"/>
    <w:pPr>
      <w:spacing w:after="0" w:line="240" w:lineRule="auto"/>
    </w:pPr>
    <w:rPr>
      <w:rFonts w:ascii="Times New Roman" w:eastAsia="Times New Roman" w:hAnsi="Times New Roman" w:cs="Times New Roman"/>
      <w:kern w:val="0"/>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oj-doc-ti">
    <w:name w:val="oj-doc-ti"/>
    <w:basedOn w:val="Normalny"/>
    <w:rsid w:val="00502190"/>
    <w:pPr>
      <w:spacing w:before="100" w:beforeAutospacing="1" w:after="100" w:afterAutospacing="1"/>
    </w:pPr>
  </w:style>
  <w:style w:type="paragraph" w:styleId="Akapitzlist">
    <w:name w:val="List Paragraph"/>
    <w:basedOn w:val="Normalny"/>
    <w:uiPriority w:val="34"/>
    <w:qFormat/>
    <w:rsid w:val="00502190"/>
    <w:pPr>
      <w:spacing w:line="360" w:lineRule="auto"/>
      <w:contextualSpacing/>
      <w:jc w:val="both"/>
    </w:pPr>
    <w:rPr>
      <w:rFonts w:eastAsia="Calibri"/>
      <w:sz w:val="22"/>
      <w:szCs w:val="22"/>
      <w:lang w:eastAsia="en-US"/>
    </w:rPr>
  </w:style>
  <w:style w:type="character" w:styleId="Hipercze">
    <w:name w:val="Hyperlink"/>
    <w:basedOn w:val="Domylnaczcionkaakapitu"/>
    <w:uiPriority w:val="99"/>
    <w:unhideWhenUsed/>
    <w:rsid w:val="00502190"/>
    <w:rPr>
      <w:color w:val="0563C1" w:themeColor="hyperlink"/>
      <w:u w:val="single"/>
    </w:rPr>
  </w:style>
  <w:style w:type="paragraph" w:styleId="Tekstpodstawowy2">
    <w:name w:val="Body Text 2"/>
    <w:basedOn w:val="Normalny"/>
    <w:link w:val="Tekstpodstawowy2Znak"/>
    <w:rsid w:val="00502190"/>
    <w:pPr>
      <w:spacing w:after="120" w:line="480" w:lineRule="auto"/>
    </w:pPr>
    <w:rPr>
      <w:sz w:val="20"/>
      <w:szCs w:val="20"/>
    </w:rPr>
  </w:style>
  <w:style w:type="character" w:customStyle="1" w:styleId="Tekstpodstawowy2Znak">
    <w:name w:val="Tekst podstawowy 2 Znak"/>
    <w:basedOn w:val="Domylnaczcionkaakapitu"/>
    <w:link w:val="Tekstpodstawowy2"/>
    <w:rsid w:val="00502190"/>
    <w:rPr>
      <w:rFonts w:ascii="Times New Roman" w:eastAsia="Times New Roman" w:hAnsi="Times New Roman" w:cs="Times New Roman"/>
      <w:kern w:val="0"/>
      <w:sz w:val="20"/>
      <w:szCs w:val="20"/>
      <w:lang w:eastAsia="pl-PL"/>
      <w14:ligatures w14:val="none"/>
    </w:rPr>
  </w:style>
  <w:style w:type="paragraph" w:styleId="Nagwek">
    <w:name w:val="header"/>
    <w:basedOn w:val="Normalny"/>
    <w:link w:val="NagwekZnak"/>
    <w:uiPriority w:val="99"/>
    <w:unhideWhenUsed/>
    <w:rsid w:val="00B6074B"/>
    <w:pPr>
      <w:tabs>
        <w:tab w:val="center" w:pos="4536"/>
        <w:tab w:val="right" w:pos="9072"/>
      </w:tabs>
    </w:pPr>
  </w:style>
  <w:style w:type="character" w:customStyle="1" w:styleId="NagwekZnak">
    <w:name w:val="Nagłówek Znak"/>
    <w:basedOn w:val="Domylnaczcionkaakapitu"/>
    <w:link w:val="Nagwek"/>
    <w:uiPriority w:val="99"/>
    <w:rsid w:val="00B6074B"/>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B6074B"/>
    <w:pPr>
      <w:tabs>
        <w:tab w:val="center" w:pos="4536"/>
        <w:tab w:val="right" w:pos="9072"/>
      </w:tabs>
    </w:pPr>
  </w:style>
  <w:style w:type="character" w:customStyle="1" w:styleId="StopkaZnak">
    <w:name w:val="Stopka Znak"/>
    <w:basedOn w:val="Domylnaczcionkaakapitu"/>
    <w:link w:val="Stopka"/>
    <w:uiPriority w:val="99"/>
    <w:rsid w:val="00B6074B"/>
    <w:rPr>
      <w:rFonts w:ascii="Times New Roman" w:eastAsia="Times New Roman" w:hAnsi="Times New Roman" w:cs="Times New Roman"/>
      <w:kern w:val="0"/>
      <w:sz w:val="24"/>
      <w:szCs w:val="24"/>
      <w:lang w:eastAsia="pl-PL"/>
      <w14:ligatures w14:val="none"/>
    </w:rPr>
  </w:style>
  <w:style w:type="character" w:styleId="Nierozpoznanawzmianka">
    <w:name w:val="Unresolved Mention"/>
    <w:basedOn w:val="Domylnaczcionkaakapitu"/>
    <w:uiPriority w:val="99"/>
    <w:semiHidden/>
    <w:unhideWhenUsed/>
    <w:rsid w:val="005C1A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powala@10wsk.mil.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3601</Words>
  <Characters>21610</Characters>
  <Application>Microsoft Office Word</Application>
  <DocSecurity>0</DocSecurity>
  <Lines>180</Lines>
  <Paragraphs>50</Paragraphs>
  <ScaleCrop>false</ScaleCrop>
  <Company/>
  <LinksUpToDate>false</LinksUpToDate>
  <CharactersWithSpaces>25161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Stecka</dc:creator>
  <cp:keywords/>
  <dc:description/>
  <cp:lastModifiedBy>10 wsk</cp:lastModifiedBy>
  <cp:revision>2</cp:revision>
  <cp:lastPrinted>2024-03-21T11:35:00Z</cp:lastPrinted>
  <dcterms:created xsi:type="dcterms:W3CDTF">2024-03-21T11:38:00Z</dcterms:created>
  <dcterms:modified xsi:type="dcterms:W3CDTF">2024-03-21T11:38:00Z</dcterms:modified>
</cp:coreProperties>
</file>